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CCD10">
      <w:pPr>
        <w:widowControl/>
        <w:kinsoku w:val="0"/>
        <w:autoSpaceDE w:val="0"/>
        <w:autoSpaceDN w:val="0"/>
        <w:adjustRightInd w:val="0"/>
        <w:snapToGrid w:val="0"/>
        <w:spacing w:before="226" w:after="160" w:line="180" w:lineRule="auto"/>
        <w:jc w:val="left"/>
        <w:textAlignment w:val="baseline"/>
        <w:rPr>
          <w:rFonts w:hint="default" w:ascii="Arial" w:hAnsi="Arial" w:eastAsia="Calibri" w:cs="Arial"/>
          <w:b/>
          <w:bCs/>
          <w:snapToGrid w:val="0"/>
          <w:color w:val="C52922"/>
          <w:spacing w:val="-2"/>
          <w:kern w:val="0"/>
          <w:sz w:val="28"/>
          <w:szCs w:val="28"/>
          <w:lang w:eastAsia="en-US"/>
        </w:rPr>
      </w:pPr>
    </w:p>
    <w:p w14:paraId="21D22DCF">
      <w:pPr>
        <w:keepNext w:val="0"/>
        <w:keepLines w:val="0"/>
        <w:widowControl/>
        <w:suppressLineNumbers w:val="0"/>
        <w:jc w:val="left"/>
        <w:rPr>
          <w:rFonts w:hint="default" w:ascii="Arial" w:hAnsi="Arial" w:cs="Arial"/>
        </w:rPr>
      </w:pPr>
      <w:r>
        <w:rPr>
          <w:rFonts w:hint="default" w:ascii="Arial" w:hAnsi="Arial" w:eastAsia="宋体" w:cs="Arial"/>
          <w:kern w:val="0"/>
          <w:sz w:val="24"/>
          <w:szCs w:val="24"/>
          <w:lang w:val="en-US" w:eastAsia="zh-CN" w:bidi="ar"/>
        </w:rPr>
        <w:drawing>
          <wp:inline distT="0" distB="0" distL="114300" distR="114300">
            <wp:extent cx="1072515" cy="1167765"/>
            <wp:effectExtent l="0" t="0" r="0" b="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8"/>
                    <a:srcRect l="17440" t="15217" r="18743" b="15293"/>
                    <a:stretch>
                      <a:fillRect/>
                    </a:stretch>
                  </pic:blipFill>
                  <pic:spPr>
                    <a:xfrm>
                      <a:off x="0" y="0"/>
                      <a:ext cx="1072515" cy="1167765"/>
                    </a:xfrm>
                    <a:prstGeom prst="rect">
                      <a:avLst/>
                    </a:prstGeom>
                    <a:noFill/>
                    <a:ln w="9525">
                      <a:noFill/>
                    </a:ln>
                  </pic:spPr>
                </pic:pic>
              </a:graphicData>
            </a:graphic>
          </wp:inline>
        </w:drawing>
      </w:r>
    </w:p>
    <w:p w14:paraId="4E454995">
      <w:pPr>
        <w:widowControl/>
        <w:kinsoku w:val="0"/>
        <w:autoSpaceDE w:val="0"/>
        <w:autoSpaceDN w:val="0"/>
        <w:adjustRightInd w:val="0"/>
        <w:snapToGrid w:val="0"/>
        <w:spacing w:before="226" w:after="160" w:line="180" w:lineRule="auto"/>
        <w:jc w:val="left"/>
        <w:textAlignment w:val="baseline"/>
        <w:outlineLvl w:val="1"/>
        <w:rPr>
          <w:rFonts w:hint="default" w:ascii="Arial" w:hAnsi="Arial" w:eastAsia="Calibri" w:cs="Arial"/>
          <w:b/>
          <w:bCs/>
          <w:snapToGrid w:val="0"/>
          <w:color w:val="000000"/>
          <w:kern w:val="0"/>
          <w:sz w:val="28"/>
          <w:szCs w:val="28"/>
          <w:lang w:eastAsia="en-US"/>
        </w:rPr>
      </w:pPr>
      <w:r>
        <w:rPr>
          <w:rFonts w:hint="default" w:ascii="Arial" w:hAnsi="Arial" w:eastAsia="Calibri" w:cs="Arial"/>
          <w:b/>
          <w:bCs/>
          <w:snapToGrid w:val="0"/>
          <w:color w:val="C52922"/>
          <w:spacing w:val="-2"/>
          <w:kern w:val="0"/>
          <w:sz w:val="28"/>
          <w:szCs w:val="28"/>
          <w:lang w:eastAsia="en-US"/>
        </w:rPr>
        <w:t>DESCRIPTION</w:t>
      </w:r>
    </w:p>
    <w:p w14:paraId="5324B79D">
      <w:pPr>
        <w:widowControl/>
        <w:kinsoku w:val="0"/>
        <w:autoSpaceDE w:val="0"/>
        <w:autoSpaceDN w:val="0"/>
        <w:adjustRightInd w:val="0"/>
        <w:snapToGrid w:val="0"/>
        <w:spacing w:before="219" w:after="160" w:line="264" w:lineRule="auto"/>
        <w:ind w:firstLine="11"/>
        <w:textAlignment w:val="baseline"/>
        <w:rPr>
          <w:rFonts w:hint="default" w:ascii="Arial" w:hAnsi="Arial" w:cs="Arial"/>
          <w:snapToGrid w:val="0"/>
          <w:color w:val="000000"/>
          <w:spacing w:val="-1"/>
          <w:kern w:val="0"/>
          <w:sz w:val="22"/>
          <w:szCs w:val="20"/>
        </w:rPr>
      </w:pPr>
      <w:r>
        <w:rPr>
          <w:rFonts w:hint="default" w:ascii="Arial" w:hAnsi="Arial" w:eastAsia="Calibri" w:cs="Arial"/>
          <w:snapToGrid w:val="0"/>
          <w:color w:val="000000"/>
          <w:spacing w:val="-1"/>
          <w:kern w:val="0"/>
          <w:sz w:val="22"/>
          <w:szCs w:val="20"/>
          <w:lang w:eastAsia="en-US"/>
        </w:rPr>
        <w:t>YHBitucoat-4</w:t>
      </w:r>
      <w:r>
        <w:rPr>
          <w:rFonts w:hint="default" w:ascii="Arial" w:hAnsi="Arial" w:eastAsia="宋体" w:cs="Arial"/>
          <w:snapToGrid w:val="0"/>
          <w:color w:val="000000"/>
          <w:spacing w:val="-1"/>
          <w:kern w:val="0"/>
          <w:sz w:val="22"/>
          <w:szCs w:val="20"/>
          <w:lang w:val="en-US" w:eastAsia="zh-CN"/>
        </w:rPr>
        <w:t>5</w:t>
      </w:r>
      <w:r>
        <w:rPr>
          <w:rFonts w:hint="default" w:ascii="Arial" w:hAnsi="Arial" w:eastAsia="Calibri" w:cs="Arial"/>
          <w:snapToGrid w:val="0"/>
          <w:color w:val="000000"/>
          <w:spacing w:val="-1"/>
          <w:kern w:val="0"/>
          <w:sz w:val="22"/>
          <w:szCs w:val="20"/>
          <w:lang w:eastAsia="en-US"/>
        </w:rPr>
        <w:t>00 is a high-performance, self-developed emulsified asphalt coating formulated to form a highly elastic, seamless membrane with excellent crack bridging capability and low vapor permeability. Enhanced with specialized additives and graded fillers, this polymer-modified bitumen coating provides superior waterproofing protection.</w:t>
      </w:r>
      <w:bookmarkStart w:id="6" w:name="_GoBack"/>
      <w:bookmarkEnd w:id="6"/>
    </w:p>
    <w:p w14:paraId="42A4DDBF">
      <w:pPr>
        <w:widowControl/>
        <w:kinsoku w:val="0"/>
        <w:autoSpaceDE w:val="0"/>
        <w:autoSpaceDN w:val="0"/>
        <w:adjustRightInd w:val="0"/>
        <w:snapToGrid w:val="0"/>
        <w:spacing w:before="226" w:after="160" w:line="180"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WHERE TO USE</w:t>
      </w:r>
    </w:p>
    <w:p w14:paraId="49DBCED0">
      <w:pPr>
        <w:widowControl/>
        <w:kinsoku w:val="0"/>
        <w:autoSpaceDE w:val="0"/>
        <w:autoSpaceDN w:val="0"/>
        <w:adjustRightInd w:val="0"/>
        <w:snapToGrid w:val="0"/>
        <w:spacing w:before="219" w:after="160" w:line="264" w:lineRule="auto"/>
        <w:ind w:firstLine="11"/>
        <w:textAlignment w:val="baseline"/>
        <w:rPr>
          <w:rFonts w:hint="default" w:ascii="Arial" w:hAnsi="Arial" w:eastAsia="Calibri" w:cs="Arial"/>
          <w:snapToGrid w:val="0"/>
          <w:color w:val="000000"/>
          <w:spacing w:val="-1"/>
          <w:kern w:val="0"/>
          <w:sz w:val="22"/>
          <w:szCs w:val="20"/>
          <w:lang w:eastAsia="en-US"/>
        </w:rPr>
      </w:pPr>
      <w:r>
        <w:rPr>
          <w:rFonts w:hint="default" w:ascii="Arial" w:hAnsi="Arial" w:eastAsia="Calibri" w:cs="Arial"/>
          <w:snapToGrid w:val="0"/>
          <w:color w:val="000000"/>
          <w:spacing w:val="-1"/>
          <w:kern w:val="0"/>
          <w:sz w:val="22"/>
          <w:szCs w:val="20"/>
          <w:lang w:eastAsia="en-US"/>
        </w:rPr>
        <w:t xml:space="preserve">It is suitable for a wide range of industrial and civil applications, this coating is designed for concrete roofs, below-grade structures, such as retaining walls, basements, </w:t>
      </w:r>
      <w:r>
        <w:rPr>
          <w:rFonts w:hint="default" w:ascii="Arial" w:hAnsi="Arial" w:eastAsia="宋体" w:cs="Arial"/>
          <w:snapToGrid w:val="0"/>
          <w:color w:val="000000"/>
          <w:spacing w:val="-1"/>
          <w:kern w:val="0"/>
          <w:sz w:val="22"/>
          <w:szCs w:val="20"/>
          <w:lang w:val="en-US" w:eastAsia="zh-CN"/>
        </w:rPr>
        <w:t xml:space="preserve">settlement tanks, </w:t>
      </w:r>
      <w:r>
        <w:rPr>
          <w:rFonts w:hint="default" w:ascii="Arial" w:hAnsi="Arial" w:eastAsia="Calibri" w:cs="Arial"/>
          <w:snapToGrid w:val="0"/>
          <w:color w:val="000000"/>
          <w:spacing w:val="-1"/>
          <w:kern w:val="0"/>
          <w:sz w:val="22"/>
          <w:szCs w:val="20"/>
          <w:lang w:eastAsia="en-US"/>
        </w:rPr>
        <w:t>columns</w:t>
      </w:r>
      <w:r>
        <w:rPr>
          <w:rFonts w:hint="default" w:ascii="Arial" w:hAnsi="Arial" w:eastAsia="宋体" w:cs="Arial"/>
          <w:snapToGrid w:val="0"/>
          <w:color w:val="000000"/>
          <w:spacing w:val="-1"/>
          <w:kern w:val="0"/>
          <w:sz w:val="22"/>
          <w:szCs w:val="20"/>
          <w:lang w:val="en-US" w:eastAsia="zh-CN"/>
        </w:rPr>
        <w:t>,</w:t>
      </w:r>
      <w:r>
        <w:rPr>
          <w:rFonts w:hint="default" w:ascii="Arial" w:hAnsi="Arial" w:eastAsia="Calibri" w:cs="Arial"/>
          <w:snapToGrid w:val="0"/>
          <w:color w:val="000000"/>
          <w:spacing w:val="-1"/>
          <w:kern w:val="0"/>
          <w:sz w:val="22"/>
          <w:szCs w:val="20"/>
          <w:lang w:eastAsia="en-US"/>
        </w:rPr>
        <w:t xml:space="preserve"> foundations</w:t>
      </w:r>
      <w:r>
        <w:rPr>
          <w:rFonts w:hint="default" w:ascii="Arial" w:hAnsi="Arial" w:eastAsia="宋体" w:cs="Arial"/>
          <w:snapToGrid w:val="0"/>
          <w:color w:val="000000"/>
          <w:spacing w:val="-1"/>
          <w:kern w:val="0"/>
          <w:sz w:val="22"/>
          <w:szCs w:val="20"/>
          <w:lang w:val="en-US" w:eastAsia="zh-CN"/>
        </w:rPr>
        <w:t xml:space="preserve"> </w:t>
      </w:r>
      <w:r>
        <w:rPr>
          <w:rFonts w:hint="default" w:ascii="Arial" w:hAnsi="Arial" w:eastAsia="Calibri" w:cs="Arial"/>
          <w:snapToGrid w:val="0"/>
          <w:color w:val="000000"/>
          <w:spacing w:val="-1"/>
          <w:kern w:val="0"/>
          <w:sz w:val="22"/>
          <w:szCs w:val="20"/>
          <w:lang w:eastAsia="en-US"/>
        </w:rPr>
        <w:t>and diverse architectural surfaces. It demonstrate</w:t>
      </w:r>
      <w:r>
        <w:rPr>
          <w:rFonts w:hint="default" w:ascii="Arial" w:hAnsi="Arial" w:eastAsia="Calibri" w:cs="Arial"/>
          <w:snapToGrid w:val="0"/>
          <w:color w:val="000000"/>
          <w:spacing w:val="-1"/>
          <w:kern w:val="0"/>
          <w:sz w:val="22"/>
          <w:szCs w:val="20"/>
          <w:lang w:eastAsia="en-US"/>
        </w:rPr>
        <w:t>s</w:t>
      </w:r>
      <w:r>
        <w:rPr>
          <w:rFonts w:hint="default" w:ascii="Arial" w:hAnsi="Arial" w:eastAsia="Calibri" w:cs="Arial"/>
          <w:snapToGrid w:val="0"/>
          <w:color w:val="000000"/>
          <w:spacing w:val="-1"/>
          <w:kern w:val="0"/>
          <w:sz w:val="22"/>
          <w:szCs w:val="20"/>
          <w:lang w:eastAsia="en-US"/>
        </w:rPr>
        <w:t xml:space="preserve"> exceptionally performance in repairs, on irregularly shaped structures, and in detailed areas. Compatible with membrane systems and other coatings, it enables the development of high-performance composite waterproofing solutions.</w:t>
      </w:r>
    </w:p>
    <w:p w14:paraId="1099E705">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等线" w:cs="Arial"/>
          <w:snapToGrid w:val="0"/>
          <w:color w:val="000000"/>
          <w:kern w:val="0"/>
          <w:sz w:val="28"/>
          <w:szCs w:val="28"/>
        </w:rPr>
      </w:pPr>
      <w:r>
        <w:rPr>
          <w:rFonts w:hint="default" w:ascii="Arial" w:hAnsi="Arial" w:eastAsia="Calibri" w:cs="Arial"/>
          <w:b/>
          <w:bCs/>
          <w:snapToGrid w:val="0"/>
          <w:color w:val="C52922"/>
          <w:spacing w:val="-2"/>
          <w:kern w:val="0"/>
          <w:sz w:val="28"/>
          <w:szCs w:val="28"/>
          <w:lang w:eastAsia="en-US"/>
        </w:rPr>
        <w:t>CHARACTERISTICS AND PACKAGING</w:t>
      </w:r>
      <w:r>
        <w:rPr>
          <w:rFonts w:hint="default" w:ascii="Arial" w:hAnsi="Arial" w:eastAsia="Calibri" w:cs="Arial"/>
          <w:snapToGrid w:val="0"/>
          <w:color w:val="000000"/>
          <w:kern w:val="0"/>
          <w:sz w:val="24"/>
          <w:lang w:eastAsia="en-US"/>
        </w:rPr>
        <w:t xml:space="preserve"> </w:t>
      </w:r>
    </w:p>
    <w:tbl>
      <w:tblPr>
        <w:tblStyle w:val="45"/>
        <w:tblW w:w="5000"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0" w:type="dxa"/>
          <w:bottom w:w="0" w:type="dxa"/>
          <w:right w:w="0" w:type="dxa"/>
        </w:tblCellMar>
      </w:tblPr>
      <w:tblGrid>
        <w:gridCol w:w="3336"/>
        <w:gridCol w:w="6778"/>
      </w:tblGrid>
      <w:tr w14:paraId="05B08C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2" w:hRule="atLeast"/>
        </w:trPr>
        <w:tc>
          <w:tcPr>
            <w:tcW w:w="1649" w:type="pct"/>
            <w:tcBorders>
              <w:top w:val="single" w:color="auto" w:sz="4" w:space="0"/>
              <w:left w:val="nil"/>
              <w:bottom w:val="single" w:color="auto" w:sz="4" w:space="0"/>
              <w:right w:val="nil"/>
            </w:tcBorders>
            <w:shd w:val="clear" w:color="auto" w:fill="F1F1F1" w:themeFill="background1" w:themeFillShade="F2"/>
          </w:tcPr>
          <w:p w14:paraId="7B405C0A">
            <w:pPr>
              <w:tabs>
                <w:tab w:val="left" w:pos="675"/>
                <w:tab w:val="left" w:pos="1110"/>
              </w:tabs>
              <w:spacing w:after="0" w:line="264" w:lineRule="auto"/>
              <w:jc w:val="center"/>
              <w:rPr>
                <w:rFonts w:hint="default" w:ascii="Arial" w:hAnsi="Arial" w:cs="Arial"/>
                <w:b/>
                <w:bCs/>
                <w:snapToGrid w:val="0"/>
                <w:color w:val="auto"/>
                <w:spacing w:val="-2"/>
                <w:kern w:val="0"/>
                <w:szCs w:val="21"/>
                <w:lang w:eastAsia="zh-CN"/>
              </w:rPr>
            </w:pPr>
            <w:r>
              <w:rPr>
                <w:rFonts w:hint="default" w:ascii="Arial" w:hAnsi="Arial" w:cs="Arial"/>
                <w:b/>
                <w:bCs/>
                <w:snapToGrid w:val="0"/>
                <w:color w:val="auto"/>
                <w:spacing w:val="-2"/>
                <w:kern w:val="0"/>
                <w:szCs w:val="21"/>
                <w:lang w:eastAsia="zh-CN"/>
              </w:rPr>
              <w:t>Items</w:t>
            </w:r>
          </w:p>
        </w:tc>
        <w:tc>
          <w:tcPr>
            <w:tcW w:w="3350" w:type="pct"/>
            <w:tcBorders>
              <w:top w:val="single" w:color="auto" w:sz="4" w:space="0"/>
              <w:left w:val="nil"/>
              <w:bottom w:val="single" w:color="auto" w:sz="4" w:space="0"/>
              <w:right w:val="nil"/>
            </w:tcBorders>
            <w:shd w:val="clear" w:color="auto" w:fill="F1F1F1" w:themeFill="background1" w:themeFillShade="F2"/>
          </w:tcPr>
          <w:p w14:paraId="6F17F8CC">
            <w:pPr>
              <w:tabs>
                <w:tab w:val="left" w:pos="675"/>
                <w:tab w:val="left" w:pos="1110"/>
              </w:tabs>
              <w:spacing w:after="0" w:line="264" w:lineRule="auto"/>
              <w:jc w:val="center"/>
              <w:rPr>
                <w:rFonts w:hint="default" w:ascii="Arial" w:hAnsi="Arial" w:cs="Arial"/>
                <w:b/>
                <w:bCs/>
                <w:snapToGrid w:val="0"/>
                <w:color w:val="auto"/>
                <w:spacing w:val="-2"/>
                <w:kern w:val="0"/>
                <w:szCs w:val="21"/>
                <w:lang w:eastAsia="zh-CN"/>
              </w:rPr>
            </w:pPr>
            <w:r>
              <w:rPr>
                <w:rFonts w:hint="default" w:ascii="Arial" w:hAnsi="Arial" w:cs="Arial"/>
                <w:b/>
                <w:bCs/>
                <w:snapToGrid w:val="0"/>
                <w:color w:val="auto"/>
                <w:spacing w:val="-2"/>
                <w:kern w:val="0"/>
                <w:szCs w:val="21"/>
                <w:lang w:eastAsia="zh-CN"/>
              </w:rPr>
              <w:t>Description</w:t>
            </w:r>
          </w:p>
        </w:tc>
      </w:tr>
      <w:tr w14:paraId="5176E72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single" w:color="auto" w:sz="4" w:space="0"/>
              <w:left w:val="nil"/>
              <w:bottom w:val="nil"/>
              <w:right w:val="nil"/>
            </w:tcBorders>
          </w:tcPr>
          <w:p w14:paraId="60F9450E">
            <w:pPr>
              <w:widowControl/>
              <w:kinsoku w:val="0"/>
              <w:autoSpaceDE w:val="0"/>
              <w:autoSpaceDN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等线" w:cs="Arial"/>
                <w:snapToGrid w:val="0"/>
                <w:color w:val="000000"/>
                <w:spacing w:val="-2"/>
                <w:kern w:val="0"/>
                <w:szCs w:val="21"/>
                <w:lang w:eastAsia="en-US"/>
              </w:rPr>
              <w:t>P</w:t>
            </w:r>
            <w:r>
              <w:rPr>
                <w:rFonts w:hint="default" w:ascii="Arial" w:hAnsi="Arial" w:eastAsia="Calibri" w:cs="Arial"/>
                <w:snapToGrid w:val="0"/>
                <w:color w:val="000000"/>
                <w:spacing w:val="-2"/>
                <w:kern w:val="0"/>
                <w:szCs w:val="21"/>
                <w:lang w:eastAsia="en-US"/>
              </w:rPr>
              <w:t>hysical state</w:t>
            </w:r>
          </w:p>
        </w:tc>
        <w:tc>
          <w:tcPr>
            <w:tcW w:w="3350" w:type="pct"/>
            <w:tcBorders>
              <w:top w:val="single" w:color="auto" w:sz="4" w:space="0"/>
              <w:left w:val="nil"/>
              <w:bottom w:val="nil"/>
              <w:right w:val="nil"/>
            </w:tcBorders>
          </w:tcPr>
          <w:p w14:paraId="55DB19BA">
            <w:pPr>
              <w:widowControl/>
              <w:kinsoku w:val="0"/>
              <w:autoSpaceDE w:val="0"/>
              <w:autoSpaceDN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Calibri" w:cs="Arial"/>
                <w:snapToGrid w:val="0"/>
                <w:color w:val="000000"/>
                <w:spacing w:val="-5"/>
                <w:kern w:val="0"/>
                <w:szCs w:val="21"/>
                <w:lang w:eastAsia="en-US"/>
              </w:rPr>
              <w:t>Viscous liquid</w:t>
            </w:r>
          </w:p>
        </w:tc>
      </w:tr>
      <w:tr w14:paraId="0BABAE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tcPr>
          <w:p w14:paraId="598DF923">
            <w:pPr>
              <w:widowControl/>
              <w:kinsoku w:val="0"/>
              <w:autoSpaceDE w:val="0"/>
              <w:autoSpaceDN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Calibri" w:cs="Arial"/>
                <w:snapToGrid w:val="0"/>
                <w:color w:val="000000"/>
                <w:spacing w:val="-3"/>
                <w:kern w:val="0"/>
                <w:szCs w:val="21"/>
                <w:lang w:eastAsia="en-US"/>
              </w:rPr>
              <w:t>Color</w:t>
            </w:r>
          </w:p>
        </w:tc>
        <w:tc>
          <w:tcPr>
            <w:tcW w:w="3350" w:type="pct"/>
            <w:tcBorders>
              <w:top w:val="nil"/>
              <w:left w:val="nil"/>
              <w:bottom w:val="nil"/>
              <w:right w:val="nil"/>
            </w:tcBorders>
          </w:tcPr>
          <w:p w14:paraId="369BA23C">
            <w:pPr>
              <w:widowControl/>
              <w:kinsoku w:val="0"/>
              <w:autoSpaceDE w:val="0"/>
              <w:autoSpaceDN w:val="0"/>
              <w:adjustRightInd w:val="0"/>
              <w:snapToGrid w:val="0"/>
              <w:spacing w:after="0" w:line="264" w:lineRule="auto"/>
              <w:jc w:val="center"/>
              <w:textAlignment w:val="baseline"/>
              <w:rPr>
                <w:rFonts w:hint="default" w:ascii="Arial" w:hAnsi="Arial" w:eastAsia="Calibri" w:cs="Arial"/>
                <w:snapToGrid w:val="0"/>
                <w:color w:val="000000"/>
                <w:kern w:val="0"/>
                <w:szCs w:val="21"/>
                <w:lang w:eastAsia="en-US"/>
              </w:rPr>
            </w:pPr>
            <w:r>
              <w:rPr>
                <w:rFonts w:hint="default" w:ascii="Arial" w:hAnsi="Arial" w:eastAsia="宋体" w:cs="Arial"/>
                <w:snapToGrid w:val="0"/>
                <w:color w:val="000000"/>
                <w:kern w:val="0"/>
                <w:szCs w:val="21"/>
                <w:lang w:val="en-US" w:eastAsia="zh-CN"/>
              </w:rPr>
              <w:t>Dark</w:t>
            </w:r>
            <w:r>
              <w:rPr>
                <w:rFonts w:hint="default" w:ascii="Arial" w:hAnsi="Arial" w:eastAsia="宋体" w:cs="Arial"/>
                <w:snapToGrid w:val="0"/>
                <w:color w:val="000000"/>
                <w:kern w:val="0"/>
                <w:szCs w:val="21"/>
                <w:lang w:eastAsia="en-US"/>
              </w:rPr>
              <w:t xml:space="preserve"> brown</w:t>
            </w:r>
          </w:p>
        </w:tc>
      </w:tr>
      <w:tr w14:paraId="6FD055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shd w:val="clear" w:color="auto" w:fill="auto"/>
            <w:vAlign w:val="top"/>
          </w:tcPr>
          <w:p w14:paraId="63963644">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spacing w:val="-3"/>
                <w:kern w:val="0"/>
                <w:sz w:val="21"/>
                <w:szCs w:val="21"/>
                <w:lang w:val="en-US" w:eastAsia="en-US" w:bidi="ar-SA"/>
              </w:rPr>
            </w:pPr>
            <w:r>
              <w:rPr>
                <w:rFonts w:hint="default" w:ascii="Arial" w:hAnsi="Arial" w:eastAsia="宋体" w:cs="Arial"/>
                <w:snapToGrid w:val="0"/>
                <w:color w:val="000000"/>
                <w:spacing w:val="-3"/>
                <w:kern w:val="0"/>
                <w:szCs w:val="21"/>
                <w:lang w:val="en-US" w:eastAsia="zh-CN"/>
              </w:rPr>
              <w:t>Drying time (23℃, 50%Rh)</w:t>
            </w:r>
          </w:p>
        </w:tc>
        <w:tc>
          <w:tcPr>
            <w:tcW w:w="3350" w:type="pct"/>
            <w:tcBorders>
              <w:top w:val="nil"/>
              <w:left w:val="nil"/>
              <w:bottom w:val="nil"/>
              <w:right w:val="nil"/>
            </w:tcBorders>
            <w:shd w:val="clear" w:color="auto" w:fill="auto"/>
            <w:vAlign w:val="center"/>
          </w:tcPr>
          <w:p w14:paraId="500ECC7D">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val="en-US" w:eastAsia="zh-CN"/>
              </w:rPr>
              <w:t>12~24）</w:t>
            </w:r>
            <w:r>
              <w:rPr>
                <w:rFonts w:hint="default" w:ascii="Arial" w:hAnsi="Arial" w:cs="Arial"/>
                <w:snapToGrid w:val="0"/>
                <w:color w:val="000000"/>
                <w:lang w:eastAsia="en-US"/>
              </w:rPr>
              <w:t>h</w:t>
            </w:r>
          </w:p>
        </w:tc>
      </w:tr>
      <w:tr w14:paraId="5F215DC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shd w:val="clear" w:color="auto" w:fill="auto"/>
            <w:vAlign w:val="top"/>
          </w:tcPr>
          <w:p w14:paraId="4DE0BE0F">
            <w:pPr>
              <w:keepNext w:val="0"/>
              <w:keepLines w:val="0"/>
              <w:pageBreakBefore w:val="0"/>
              <w:widowControl/>
              <w:kinsoku w:val="0"/>
              <w:wordWrap/>
              <w:overflowPunct/>
              <w:topLinePunct w:val="0"/>
              <w:autoSpaceDE w:val="0"/>
              <w:autoSpaceDN w:val="0"/>
              <w:bidi w:val="0"/>
              <w:adjustRightInd w:val="0"/>
              <w:snapToGrid w:val="0"/>
              <w:spacing w:after="0" w:line="264" w:lineRule="auto"/>
              <w:jc w:val="center"/>
              <w:textAlignment w:val="baseline"/>
              <w:rPr>
                <w:rFonts w:hint="default" w:ascii="Arial" w:hAnsi="Arial" w:eastAsia="宋体" w:cs="Arial"/>
                <w:snapToGrid w:val="0"/>
                <w:color w:val="000000"/>
                <w:spacing w:val="-3"/>
                <w:kern w:val="0"/>
                <w:sz w:val="21"/>
                <w:szCs w:val="21"/>
                <w:lang w:val="en-US" w:eastAsia="en-US" w:bidi="ar-SA"/>
              </w:rPr>
            </w:pPr>
            <w:r>
              <w:rPr>
                <w:rFonts w:hint="default" w:ascii="Arial" w:hAnsi="Arial" w:eastAsia="宋体" w:cs="Arial"/>
                <w:snapToGrid w:val="0"/>
                <w:color w:val="000000"/>
                <w:spacing w:val="-3"/>
                <w:kern w:val="0"/>
                <w:szCs w:val="21"/>
                <w:lang w:val="en-US" w:eastAsia="zh-CN"/>
              </w:rPr>
              <w:t>Overcoat time (23℃, 50%Rh)</w:t>
            </w:r>
          </w:p>
        </w:tc>
        <w:tc>
          <w:tcPr>
            <w:tcW w:w="3350" w:type="pct"/>
            <w:tcBorders>
              <w:top w:val="nil"/>
              <w:left w:val="nil"/>
              <w:bottom w:val="nil"/>
              <w:right w:val="nil"/>
            </w:tcBorders>
            <w:shd w:val="clear" w:color="auto" w:fill="auto"/>
            <w:vAlign w:val="center"/>
          </w:tcPr>
          <w:p w14:paraId="59DB970D">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val="en-US" w:eastAsia="zh-CN"/>
              </w:rPr>
              <w:t>4~8）</w:t>
            </w:r>
            <w:r>
              <w:rPr>
                <w:rFonts w:hint="default" w:ascii="Arial" w:hAnsi="Arial" w:cs="Arial"/>
                <w:snapToGrid w:val="0"/>
                <w:color w:val="000000"/>
                <w:lang w:eastAsia="en-US"/>
              </w:rPr>
              <w:t>h</w:t>
            </w:r>
          </w:p>
        </w:tc>
      </w:tr>
      <w:tr w14:paraId="2F8EBA9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4" w:hRule="atLeast"/>
        </w:trPr>
        <w:tc>
          <w:tcPr>
            <w:tcW w:w="1649" w:type="pct"/>
            <w:tcBorders>
              <w:top w:val="nil"/>
              <w:left w:val="nil"/>
              <w:bottom w:val="nil"/>
              <w:right w:val="nil"/>
            </w:tcBorders>
            <w:shd w:val="clear" w:color="auto" w:fill="auto"/>
            <w:vAlign w:val="top"/>
          </w:tcPr>
          <w:p w14:paraId="338E7675">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en-US" w:bidi="ar-SA"/>
              </w:rPr>
            </w:pPr>
            <w:r>
              <w:rPr>
                <w:rFonts w:hint="default" w:ascii="Arial" w:hAnsi="Arial" w:cs="Arial"/>
                <w:snapToGrid w:val="0"/>
                <w:color w:val="000000"/>
                <w:lang w:val="en-US" w:eastAsia="zh-CN"/>
              </w:rPr>
              <w:t>Consumption</w:t>
            </w:r>
          </w:p>
        </w:tc>
        <w:tc>
          <w:tcPr>
            <w:tcW w:w="3350" w:type="pct"/>
            <w:tcBorders>
              <w:top w:val="nil"/>
              <w:left w:val="nil"/>
              <w:bottom w:val="nil"/>
              <w:right w:val="nil"/>
            </w:tcBorders>
            <w:shd w:val="clear" w:color="auto" w:fill="auto"/>
            <w:vAlign w:val="top"/>
          </w:tcPr>
          <w:p w14:paraId="12B8F5B9">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val="en-US" w:eastAsia="zh-CN"/>
              </w:rPr>
              <w:t>（</w:t>
            </w:r>
            <w:r>
              <w:rPr>
                <w:rFonts w:hint="default" w:ascii="Arial" w:hAnsi="Arial" w:cs="Arial"/>
                <w:snapToGrid w:val="0"/>
                <w:color w:val="000000"/>
                <w:lang w:val="en-US" w:eastAsia="zh-CN"/>
              </w:rPr>
              <w:t>2.</w:t>
            </w:r>
            <w:r>
              <w:rPr>
                <w:rFonts w:hint="default" w:ascii="Arial" w:hAnsi="Arial" w:cs="Arial"/>
                <w:snapToGrid w:val="0"/>
                <w:color w:val="000000"/>
                <w:lang w:val="en-US" w:eastAsia="zh-CN"/>
              </w:rPr>
              <w:t>1~</w:t>
            </w:r>
            <w:r>
              <w:rPr>
                <w:rFonts w:hint="default" w:ascii="Arial" w:hAnsi="Arial" w:cs="Arial"/>
                <w:snapToGrid w:val="0"/>
                <w:color w:val="000000"/>
                <w:lang w:val="en-US" w:eastAsia="zh-CN"/>
              </w:rPr>
              <w:t>2.</w:t>
            </w:r>
            <w:r>
              <w:rPr>
                <w:rFonts w:hint="default" w:ascii="Arial" w:hAnsi="Arial" w:cs="Arial"/>
                <w:snapToGrid w:val="0"/>
                <w:color w:val="000000"/>
                <w:lang w:val="en-US" w:eastAsia="zh-CN"/>
              </w:rPr>
              <w:t>4）</w:t>
            </w:r>
            <w:r>
              <w:rPr>
                <w:rFonts w:hint="default" w:ascii="Arial" w:hAnsi="Arial" w:cs="Arial"/>
                <w:snapToGrid w:val="0"/>
                <w:color w:val="000000"/>
                <w:lang w:val="en-US" w:eastAsia="zh-CN"/>
              </w:rPr>
              <w:t xml:space="preserve">kg/m² for 1mm DFT </w:t>
            </w:r>
          </w:p>
        </w:tc>
      </w:tr>
      <w:tr w14:paraId="396F33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2" w:hRule="atLeast"/>
        </w:trPr>
        <w:tc>
          <w:tcPr>
            <w:tcW w:w="1649" w:type="pct"/>
            <w:tcBorders>
              <w:top w:val="nil"/>
              <w:left w:val="nil"/>
              <w:bottom w:val="single" w:color="auto" w:sz="4" w:space="0"/>
              <w:right w:val="nil"/>
            </w:tcBorders>
          </w:tcPr>
          <w:p w14:paraId="5454B130">
            <w:pPr>
              <w:widowControl/>
              <w:kinsoku w:val="0"/>
              <w:autoSpaceDE w:val="0"/>
              <w:autoSpaceDN w:val="0"/>
              <w:adjustRightInd w:val="0"/>
              <w:snapToGrid w:val="0"/>
              <w:spacing w:after="0" w:line="264" w:lineRule="auto"/>
              <w:jc w:val="center"/>
              <w:textAlignment w:val="baseline"/>
              <w:rPr>
                <w:rFonts w:hint="default" w:ascii="Arial" w:hAnsi="Arial" w:eastAsia="宋体" w:cs="Arial"/>
                <w:snapToGrid w:val="0"/>
                <w:color w:val="000000"/>
                <w:kern w:val="0"/>
                <w:szCs w:val="21"/>
                <w:lang w:eastAsia="zh-CN"/>
              </w:rPr>
            </w:pPr>
            <w:r>
              <w:rPr>
                <w:rFonts w:hint="default" w:ascii="Arial" w:hAnsi="Arial" w:eastAsia="Calibri" w:cs="Arial"/>
                <w:snapToGrid w:val="0"/>
                <w:color w:val="000000"/>
                <w:spacing w:val="-1"/>
                <w:kern w:val="0"/>
                <w:szCs w:val="21"/>
                <w:lang w:eastAsia="en-US"/>
              </w:rPr>
              <w:t>Packag</w:t>
            </w:r>
            <w:r>
              <w:rPr>
                <w:rFonts w:hint="default" w:ascii="Arial" w:hAnsi="Arial" w:eastAsia="宋体" w:cs="Arial"/>
                <w:snapToGrid w:val="0"/>
                <w:color w:val="000000"/>
                <w:spacing w:val="-1"/>
                <w:kern w:val="0"/>
                <w:szCs w:val="21"/>
                <w:lang w:eastAsia="en-US"/>
              </w:rPr>
              <w:t>e</w:t>
            </w:r>
            <w:r>
              <w:rPr>
                <w:rFonts w:hint="default" w:ascii="Arial" w:hAnsi="Arial" w:eastAsia="宋体" w:cs="Arial"/>
                <w:snapToGrid w:val="0"/>
                <w:color w:val="000000"/>
                <w:spacing w:val="-1"/>
                <w:kern w:val="0"/>
                <w:szCs w:val="21"/>
                <w:lang w:eastAsia="zh-CN"/>
              </w:rPr>
              <w:t xml:space="preserve"> size</w:t>
            </w:r>
          </w:p>
        </w:tc>
        <w:tc>
          <w:tcPr>
            <w:tcW w:w="3350" w:type="pct"/>
            <w:tcBorders>
              <w:top w:val="nil"/>
              <w:left w:val="nil"/>
              <w:bottom w:val="single" w:color="auto" w:sz="4" w:space="0"/>
              <w:right w:val="nil"/>
            </w:tcBorders>
          </w:tcPr>
          <w:p w14:paraId="501E6756">
            <w:pPr>
              <w:widowControl/>
              <w:kinsoku w:val="0"/>
              <w:autoSpaceDE w:val="0"/>
              <w:autoSpaceDN w:val="0"/>
              <w:adjustRightInd w:val="0"/>
              <w:snapToGrid w:val="0"/>
              <w:spacing w:after="0" w:line="264" w:lineRule="auto"/>
              <w:jc w:val="center"/>
              <w:textAlignment w:val="baseline"/>
              <w:rPr>
                <w:rFonts w:hint="default" w:ascii="Arial" w:hAnsi="Arial" w:cs="Arial"/>
                <w:snapToGrid w:val="0"/>
                <w:color w:val="000000"/>
                <w:kern w:val="0"/>
                <w:szCs w:val="21"/>
                <w:lang w:eastAsia="zh-CN"/>
              </w:rPr>
            </w:pPr>
            <w:bookmarkStart w:id="0" w:name="OLE_LINK2"/>
            <w:r>
              <w:rPr>
                <w:rFonts w:hint="default" w:ascii="Arial" w:hAnsi="Arial" w:eastAsia="等线" w:cs="Arial"/>
                <w:snapToGrid w:val="0"/>
                <w:color w:val="000000"/>
                <w:spacing w:val="-8"/>
                <w:kern w:val="0"/>
                <w:szCs w:val="21"/>
                <w:lang w:eastAsia="zh-CN"/>
              </w:rPr>
              <w:t>20Kg per p</w:t>
            </w:r>
            <w:r>
              <w:rPr>
                <w:rFonts w:hint="default" w:ascii="Arial" w:hAnsi="Arial" w:eastAsia="Calibri" w:cs="Arial"/>
                <w:snapToGrid w:val="0"/>
                <w:color w:val="000000"/>
                <w:spacing w:val="-8"/>
                <w:kern w:val="0"/>
                <w:szCs w:val="21"/>
                <w:lang w:eastAsia="en-US"/>
              </w:rPr>
              <w:t xml:space="preserve">lastic </w:t>
            </w:r>
            <w:bookmarkEnd w:id="0"/>
            <w:r>
              <w:rPr>
                <w:rFonts w:hint="default" w:ascii="Arial" w:hAnsi="Arial" w:cs="Arial"/>
                <w:snapToGrid w:val="0"/>
                <w:color w:val="000000"/>
                <w:spacing w:val="-8"/>
                <w:kern w:val="0"/>
                <w:szCs w:val="21"/>
                <w:lang w:eastAsia="zh-CN"/>
              </w:rPr>
              <w:t>pail</w:t>
            </w:r>
          </w:p>
        </w:tc>
      </w:tr>
    </w:tbl>
    <w:p w14:paraId="7A166BA4">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ADVANTAGES</w:t>
      </w:r>
    </w:p>
    <w:p w14:paraId="492C65BE">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Fast Drying &amp; Easy Application: The product dries quickly, and the dried film resists foot adhesion.</w:t>
      </w:r>
    </w:p>
    <w:p w14:paraId="47480AE8">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Smooth Construction &amp; Strong Adhesion: It ensures smooth application, easy thickness control, and excellent adhesion.</w:t>
      </w:r>
    </w:p>
    <w:p w14:paraId="31D73ACD">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bookmarkStart w:id="1" w:name="_Hlk198900007"/>
      <w:r>
        <w:rPr>
          <w:rFonts w:hint="default" w:ascii="Arial" w:hAnsi="Arial" w:eastAsia="等线" w:cs="Arial"/>
          <w:snapToGrid w:val="0"/>
          <w:color w:val="000000"/>
          <w:kern w:val="0"/>
          <w:sz w:val="22"/>
          <w:szCs w:val="22"/>
          <w:lang w:eastAsia="en-US"/>
        </w:rPr>
        <w:t xml:space="preserve">Ready-to-Use &amp; Eco-Friendly: A water-based, </w:t>
      </w:r>
      <w:r>
        <w:rPr>
          <w:rFonts w:hint="default" w:ascii="Arial" w:hAnsi="Arial" w:eastAsia="等线" w:cs="Arial"/>
          <w:snapToGrid w:val="0"/>
          <w:color w:val="000000"/>
          <w:kern w:val="0"/>
          <w:sz w:val="22"/>
          <w:szCs w:val="22"/>
          <w:lang w:eastAsia="en-US"/>
        </w:rPr>
        <w:t>eco-</w:t>
      </w:r>
      <w:r>
        <w:rPr>
          <w:rFonts w:hint="default" w:ascii="Arial" w:hAnsi="Arial" w:eastAsia="等线" w:cs="Arial"/>
          <w:snapToGrid w:val="0"/>
          <w:color w:val="000000"/>
          <w:kern w:val="0"/>
          <w:sz w:val="22"/>
          <w:szCs w:val="22"/>
          <w:lang w:eastAsia="en-US"/>
        </w:rPr>
        <w:t>friendly solution that is ready for immediate use.</w:t>
      </w:r>
    </w:p>
    <w:bookmarkEnd w:id="1"/>
    <w:p w14:paraId="28BB5312">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High</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crack</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bridging capability.</w:t>
      </w:r>
    </w:p>
    <w:p w14:paraId="356EB448">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Low</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water</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permeability.</w:t>
      </w:r>
    </w:p>
    <w:p w14:paraId="48F6F7E1">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eastAsia="en-US"/>
        </w:rPr>
        <w:t>Can</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be</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applied</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directly on</w:t>
      </w:r>
      <w:r>
        <w:rPr>
          <w:rFonts w:hint="default" w:ascii="Arial" w:hAnsi="Arial" w:eastAsia="等线" w:cs="Arial"/>
          <w:snapToGrid w:val="0"/>
          <w:color w:val="000000"/>
          <w:kern w:val="0"/>
          <w:sz w:val="22"/>
          <w:szCs w:val="22"/>
          <w:lang w:val="en-US" w:eastAsia="zh-CN"/>
        </w:rPr>
        <w:t xml:space="preserve"> both</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val="en-US" w:eastAsia="zh-CN"/>
        </w:rPr>
        <w:t xml:space="preserve">dry and </w:t>
      </w:r>
      <w:r>
        <w:rPr>
          <w:rFonts w:hint="default" w:ascii="Arial" w:hAnsi="Arial" w:eastAsia="等线" w:cs="Arial"/>
          <w:snapToGrid w:val="0"/>
          <w:color w:val="000000"/>
          <w:kern w:val="0"/>
          <w:sz w:val="22"/>
          <w:szCs w:val="22"/>
          <w:lang w:eastAsia="en-US"/>
        </w:rPr>
        <w:t>damp</w:t>
      </w:r>
      <w:r>
        <w:rPr>
          <w:rFonts w:hint="default" w:ascii="Arial" w:hAnsi="Arial" w:eastAsia="等线" w:cs="Arial"/>
          <w:snapToGrid w:val="0"/>
          <w:color w:val="000000"/>
          <w:kern w:val="0"/>
          <w:sz w:val="22"/>
          <w:szCs w:val="22"/>
          <w:lang w:eastAsia="en-US"/>
        </w:rPr>
        <w:t xml:space="preserve"> </w:t>
      </w:r>
      <w:r>
        <w:rPr>
          <w:rFonts w:hint="default" w:ascii="Arial" w:hAnsi="Arial" w:eastAsia="等线" w:cs="Arial"/>
          <w:snapToGrid w:val="0"/>
          <w:color w:val="000000"/>
          <w:kern w:val="0"/>
          <w:sz w:val="22"/>
          <w:szCs w:val="22"/>
          <w:lang w:eastAsia="en-US"/>
        </w:rPr>
        <w:t>surface.</w:t>
      </w:r>
    </w:p>
    <w:p w14:paraId="555BF741">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val="en-US" w:eastAsia="zh-CN"/>
        </w:rPr>
        <w:t>Odourless and fungus resistant.</w:t>
      </w:r>
    </w:p>
    <w:p w14:paraId="022E470C">
      <w:pPr>
        <w:pStyle w:val="47"/>
        <w:widowControl/>
        <w:numPr>
          <w:ilvl w:val="0"/>
          <w:numId w:val="1"/>
        </w:numPr>
        <w:kinsoku w:val="0"/>
        <w:autoSpaceDE w:val="0"/>
        <w:autoSpaceDN w:val="0"/>
        <w:adjustRightInd w:val="0"/>
        <w:snapToGrid w:val="0"/>
        <w:spacing w:line="264" w:lineRule="auto"/>
        <w:ind w:left="221" w:hanging="221" w:firstLineChars="0"/>
        <w:textAlignment w:val="baseline"/>
        <w:rPr>
          <w:rFonts w:hint="default" w:ascii="Arial" w:hAnsi="Arial" w:eastAsia="等线" w:cs="Arial"/>
          <w:snapToGrid w:val="0"/>
          <w:color w:val="000000"/>
          <w:kern w:val="0"/>
          <w:sz w:val="22"/>
          <w:szCs w:val="22"/>
          <w:lang w:eastAsia="en-US"/>
        </w:rPr>
      </w:pPr>
      <w:r>
        <w:rPr>
          <w:rFonts w:hint="default" w:ascii="Arial" w:hAnsi="Arial" w:eastAsia="等线" w:cs="Arial"/>
          <w:snapToGrid w:val="0"/>
          <w:color w:val="000000"/>
          <w:kern w:val="0"/>
          <w:sz w:val="22"/>
          <w:szCs w:val="22"/>
          <w:lang w:val="en-US" w:eastAsia="zh-CN"/>
        </w:rPr>
        <w:t>Good resistance to mild soil acids and salts.</w:t>
      </w:r>
    </w:p>
    <w:p w14:paraId="28F7A01E">
      <w:pPr>
        <w:widowControl/>
        <w:kinsoku w:val="0"/>
        <w:autoSpaceDE w:val="0"/>
        <w:autoSpaceDN w:val="0"/>
        <w:adjustRightInd w:val="0"/>
        <w:snapToGrid w:val="0"/>
        <w:spacing w:before="226" w:after="160" w:line="181" w:lineRule="auto"/>
        <w:ind w:left="31"/>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PROPERTIES</w:t>
      </w:r>
    </w:p>
    <w:tbl>
      <w:tblPr>
        <w:tblStyle w:val="46"/>
        <w:tblW w:w="4999"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3303"/>
        <w:gridCol w:w="2851"/>
        <w:gridCol w:w="1979"/>
        <w:gridCol w:w="1979"/>
      </w:tblGrid>
      <w:tr w14:paraId="746E875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116" w:hRule="atLeast"/>
          <w:tblHeader/>
        </w:trPr>
        <w:tc>
          <w:tcPr>
            <w:tcW w:w="1633" w:type="pct"/>
            <w:shd w:val="clear" w:color="auto" w:fill="F1F1F1" w:themeFill="background1" w:themeFillShade="F2"/>
            <w:vAlign w:val="center"/>
          </w:tcPr>
          <w:p w14:paraId="3EC669FA">
            <w:pPr>
              <w:tabs>
                <w:tab w:val="left" w:pos="675"/>
                <w:tab w:val="left" w:pos="1110"/>
              </w:tabs>
              <w:spacing w:after="0" w:line="264" w:lineRule="auto"/>
              <w:jc w:val="center"/>
              <w:rPr>
                <w:rFonts w:hint="default" w:ascii="Arial" w:hAnsi="Arial" w:cs="Arial"/>
                <w:b/>
                <w:bCs/>
                <w:snapToGrid w:val="0"/>
                <w:color w:val="000000"/>
                <w:szCs w:val="21"/>
                <w:lang w:eastAsia="zh-CN"/>
              </w:rPr>
            </w:pPr>
            <w:r>
              <w:rPr>
                <w:rFonts w:hint="default" w:ascii="Arial" w:hAnsi="Arial" w:cs="Arial"/>
                <w:b/>
                <w:bCs/>
                <w:snapToGrid w:val="0"/>
                <w:color w:val="auto"/>
                <w:spacing w:val="-2"/>
                <w:kern w:val="0"/>
                <w:szCs w:val="21"/>
                <w:lang w:eastAsia="zh-CN"/>
              </w:rPr>
              <w:t>Items</w:t>
            </w:r>
          </w:p>
        </w:tc>
        <w:tc>
          <w:tcPr>
            <w:tcW w:w="1409" w:type="pct"/>
            <w:shd w:val="clear" w:color="auto" w:fill="F1F1F1" w:themeFill="background1" w:themeFillShade="F2"/>
            <w:vAlign w:val="center"/>
          </w:tcPr>
          <w:p w14:paraId="5CDC75CF">
            <w:pPr>
              <w:tabs>
                <w:tab w:val="left" w:pos="675"/>
                <w:tab w:val="left" w:pos="1110"/>
              </w:tabs>
              <w:spacing w:after="0" w:line="264" w:lineRule="auto"/>
              <w:jc w:val="center"/>
              <w:rPr>
                <w:rFonts w:hint="default" w:ascii="Arial" w:hAnsi="Arial" w:cs="Arial"/>
                <w:b/>
                <w:bCs/>
                <w:snapToGrid w:val="0"/>
                <w:color w:val="000000"/>
                <w:szCs w:val="21"/>
                <w:lang w:eastAsia="en-US"/>
              </w:rPr>
            </w:pPr>
            <w:r>
              <w:rPr>
                <w:rFonts w:hint="default" w:ascii="Arial" w:hAnsi="Arial" w:eastAsia="Calibri" w:cs="Arial"/>
                <w:b/>
                <w:bCs/>
                <w:snapToGrid w:val="0"/>
                <w:color w:val="auto"/>
                <w:spacing w:val="-2"/>
                <w:kern w:val="0"/>
                <w:szCs w:val="21"/>
                <w:lang w:eastAsia="en-US"/>
              </w:rPr>
              <w:t>Test Methods</w:t>
            </w:r>
          </w:p>
        </w:tc>
        <w:tc>
          <w:tcPr>
            <w:tcW w:w="978" w:type="pct"/>
            <w:shd w:val="clear" w:color="auto" w:fill="F1F1F1" w:themeFill="background1" w:themeFillShade="F2"/>
            <w:vAlign w:val="center"/>
          </w:tcPr>
          <w:p w14:paraId="66B8A657">
            <w:pPr>
              <w:tabs>
                <w:tab w:val="left" w:pos="675"/>
                <w:tab w:val="left" w:pos="1110"/>
              </w:tabs>
              <w:spacing w:after="0" w:line="264" w:lineRule="auto"/>
              <w:jc w:val="center"/>
              <w:rPr>
                <w:rFonts w:hint="default" w:ascii="Arial" w:hAnsi="Arial" w:eastAsia="Calibri" w:cs="Arial"/>
                <w:b/>
                <w:bCs/>
                <w:snapToGrid w:val="0"/>
                <w:color w:val="auto"/>
                <w:spacing w:val="-2"/>
                <w:kern w:val="0"/>
                <w:szCs w:val="21"/>
                <w:lang w:eastAsia="en-US"/>
              </w:rPr>
            </w:pPr>
            <w:r>
              <w:rPr>
                <w:rFonts w:hint="default" w:ascii="Arial" w:hAnsi="Arial" w:eastAsia="Calibri" w:cs="Arial"/>
                <w:b/>
                <w:bCs/>
                <w:snapToGrid w:val="0"/>
                <w:color w:val="auto"/>
                <w:spacing w:val="-2"/>
                <w:kern w:val="0"/>
                <w:szCs w:val="21"/>
                <w:lang w:eastAsia="en-US"/>
              </w:rPr>
              <w:t>Requirements</w:t>
            </w:r>
          </w:p>
        </w:tc>
        <w:tc>
          <w:tcPr>
            <w:tcW w:w="978" w:type="pct"/>
            <w:shd w:val="clear" w:color="auto" w:fill="F1F1F1" w:themeFill="background1" w:themeFillShade="F2"/>
            <w:vAlign w:val="center"/>
          </w:tcPr>
          <w:p w14:paraId="10A065D0">
            <w:pPr>
              <w:tabs>
                <w:tab w:val="left" w:pos="675"/>
                <w:tab w:val="left" w:pos="1110"/>
              </w:tabs>
              <w:spacing w:after="0" w:line="264" w:lineRule="auto"/>
              <w:jc w:val="center"/>
              <w:rPr>
                <w:rFonts w:hint="default" w:ascii="Arial" w:hAnsi="Arial" w:cs="Arial"/>
                <w:b/>
                <w:bCs/>
                <w:snapToGrid w:val="0"/>
                <w:color w:val="000000"/>
                <w:szCs w:val="21"/>
                <w:lang w:eastAsia="en-US"/>
              </w:rPr>
            </w:pPr>
            <w:r>
              <w:rPr>
                <w:rFonts w:hint="default" w:ascii="Arial" w:hAnsi="Arial" w:eastAsia="Calibri" w:cs="Arial"/>
                <w:b/>
                <w:bCs/>
                <w:snapToGrid w:val="0"/>
                <w:color w:val="auto"/>
                <w:spacing w:val="-2"/>
                <w:kern w:val="0"/>
                <w:szCs w:val="21"/>
                <w:lang w:eastAsia="en-US"/>
              </w:rPr>
              <w:t>Values</w:t>
            </w:r>
          </w:p>
        </w:tc>
      </w:tr>
      <w:tr w14:paraId="7C7729D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6" w:hRule="atLeast"/>
        </w:trPr>
        <w:tc>
          <w:tcPr>
            <w:tcW w:w="1633" w:type="pct"/>
            <w:tcBorders>
              <w:bottom w:val="nil"/>
            </w:tcBorders>
            <w:vAlign w:val="center"/>
          </w:tcPr>
          <w:p w14:paraId="4F4B304E">
            <w:pPr>
              <w:adjustRightInd w:val="0"/>
              <w:snapToGrid w:val="0"/>
              <w:spacing w:after="160" w:line="264" w:lineRule="auto"/>
              <w:jc w:val="center"/>
              <w:rPr>
                <w:rFonts w:hint="default" w:ascii="Arial" w:hAnsi="Arial" w:cs="Arial"/>
                <w:snapToGrid w:val="0"/>
                <w:color w:val="000000"/>
                <w:szCs w:val="21"/>
                <w:lang w:eastAsia="zh-CN"/>
              </w:rPr>
            </w:pPr>
            <w:r>
              <w:rPr>
                <w:rFonts w:hint="default" w:ascii="Arial" w:hAnsi="Arial" w:cs="Arial"/>
                <w:snapToGrid w:val="0"/>
                <w:color w:val="000000"/>
                <w:szCs w:val="21"/>
                <w:lang w:eastAsia="en-US"/>
              </w:rPr>
              <w:t>Depth of Water Penetration</w:t>
            </w:r>
            <w:r>
              <w:rPr>
                <w:rFonts w:hint="default" w:ascii="Arial" w:hAnsi="Arial" w:cs="Arial"/>
                <w:snapToGrid w:val="0"/>
                <w:color w:val="000000"/>
                <w:szCs w:val="21"/>
                <w:lang w:eastAsia="zh-CN"/>
              </w:rPr>
              <w:t>[mm]</w:t>
            </w:r>
          </w:p>
        </w:tc>
        <w:tc>
          <w:tcPr>
            <w:tcW w:w="1409" w:type="pct"/>
            <w:tcBorders>
              <w:bottom w:val="nil"/>
            </w:tcBorders>
            <w:vAlign w:val="center"/>
          </w:tcPr>
          <w:p w14:paraId="12890B90">
            <w:pPr>
              <w:adjustRightInd w:val="0"/>
              <w:snapToGrid w:val="0"/>
              <w:spacing w:after="160" w:line="264" w:lineRule="auto"/>
              <w:jc w:val="center"/>
              <w:rPr>
                <w:rFonts w:hint="default" w:ascii="Arial" w:hAnsi="Arial" w:cs="Arial"/>
                <w:snapToGrid w:val="0"/>
                <w:color w:val="000000"/>
                <w:szCs w:val="21"/>
                <w:lang w:eastAsia="en-US"/>
              </w:rPr>
            </w:pPr>
            <w:r>
              <w:rPr>
                <w:rFonts w:hint="default" w:ascii="Arial" w:hAnsi="Arial" w:cs="Arial"/>
                <w:snapToGrid w:val="0"/>
                <w:color w:val="000000"/>
                <w:szCs w:val="21"/>
                <w:lang w:eastAsia="en-US"/>
              </w:rPr>
              <w:t>DIN 1048 Pt 5:1991</w:t>
            </w:r>
          </w:p>
        </w:tc>
        <w:tc>
          <w:tcPr>
            <w:tcW w:w="978" w:type="pct"/>
            <w:tcBorders>
              <w:bottom w:val="nil"/>
            </w:tcBorders>
            <w:shd w:val="clear" w:color="auto" w:fill="auto"/>
            <w:vAlign w:val="center"/>
          </w:tcPr>
          <w:p w14:paraId="31A34F69">
            <w:pPr>
              <w:adjustRightInd w:val="0"/>
              <w:snapToGrid w:val="0"/>
              <w:spacing w:after="160" w:line="264" w:lineRule="auto"/>
              <w:jc w:val="center"/>
              <w:rPr>
                <w:rFonts w:hint="default" w:ascii="Arial" w:hAnsi="Arial" w:cs="Arial" w:eastAsiaTheme="minorEastAsia"/>
                <w:snapToGrid w:val="0"/>
                <w:color w:val="000000"/>
                <w:kern w:val="2"/>
                <w:sz w:val="21"/>
                <w:szCs w:val="21"/>
                <w:lang w:val="en-US" w:eastAsia="en-US" w:bidi="ar-SA"/>
              </w:rPr>
            </w:pPr>
            <w:r>
              <w:rPr>
                <w:rFonts w:hint="default" w:ascii="Arial" w:hAnsi="Arial" w:cs="Arial"/>
                <w:snapToGrid w:val="0"/>
                <w:color w:val="000000"/>
                <w:szCs w:val="21"/>
                <w:lang w:eastAsia="en-US"/>
              </w:rPr>
              <w:t>0</w:t>
            </w:r>
          </w:p>
        </w:tc>
        <w:tc>
          <w:tcPr>
            <w:tcW w:w="978" w:type="pct"/>
            <w:tcBorders>
              <w:bottom w:val="nil"/>
            </w:tcBorders>
            <w:vAlign w:val="center"/>
          </w:tcPr>
          <w:p w14:paraId="2E8D4404">
            <w:pPr>
              <w:adjustRightInd w:val="0"/>
              <w:snapToGrid w:val="0"/>
              <w:spacing w:after="160" w:line="264" w:lineRule="auto"/>
              <w:jc w:val="center"/>
              <w:rPr>
                <w:rFonts w:hint="default" w:ascii="Arial" w:hAnsi="Arial" w:cs="Arial"/>
                <w:snapToGrid w:val="0"/>
                <w:color w:val="000000"/>
                <w:szCs w:val="21"/>
                <w:lang w:eastAsia="en-US"/>
              </w:rPr>
            </w:pPr>
            <w:r>
              <w:rPr>
                <w:rFonts w:hint="default" w:ascii="Arial" w:hAnsi="Arial" w:cs="Arial"/>
                <w:snapToGrid w:val="0"/>
                <w:color w:val="000000"/>
                <w:szCs w:val="21"/>
                <w:lang w:eastAsia="en-US"/>
              </w:rPr>
              <w:t>0</w:t>
            </w:r>
          </w:p>
        </w:tc>
      </w:tr>
      <w:tr w14:paraId="26A741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180" w:hRule="atLeast"/>
        </w:trPr>
        <w:tc>
          <w:tcPr>
            <w:tcW w:w="1633" w:type="pct"/>
            <w:tcBorders>
              <w:top w:val="nil"/>
              <w:bottom w:val="nil"/>
            </w:tcBorders>
            <w:vAlign w:val="center"/>
          </w:tcPr>
          <w:p w14:paraId="028CF586">
            <w:pPr>
              <w:adjustRightInd w:val="0"/>
              <w:snapToGrid w:val="0"/>
              <w:spacing w:after="160" w:line="264" w:lineRule="auto"/>
              <w:jc w:val="center"/>
              <w:rPr>
                <w:rFonts w:hint="default" w:ascii="Arial" w:hAnsi="Arial" w:cs="Arial"/>
                <w:snapToGrid w:val="0"/>
                <w:color w:val="000000"/>
                <w:szCs w:val="21"/>
                <w:lang w:eastAsia="zh-CN"/>
              </w:rPr>
            </w:pPr>
            <w:r>
              <w:rPr>
                <w:rFonts w:hint="default" w:ascii="Arial" w:hAnsi="Arial" w:cs="Arial"/>
                <w:snapToGrid w:val="0"/>
                <w:color w:val="000000"/>
                <w:szCs w:val="21"/>
                <w:lang w:eastAsia="en-US"/>
              </w:rPr>
              <w:t>Water Vapor Transmission Rate</w:t>
            </w:r>
            <w:r>
              <w:rPr>
                <w:rFonts w:hint="default" w:ascii="Arial" w:hAnsi="Arial" w:cs="Arial"/>
                <w:snapToGrid w:val="0"/>
                <w:color w:val="000000"/>
                <w:szCs w:val="21"/>
                <w:lang w:eastAsia="zh-CN"/>
              </w:rPr>
              <w:t>[g/</w:t>
            </w:r>
            <w:r>
              <w:rPr>
                <w:rFonts w:hint="default" w:ascii="Arial" w:hAnsi="Arial" w:cs="Arial"/>
                <w:snapToGrid w:val="0"/>
                <w:color w:val="000000"/>
                <w:szCs w:val="21"/>
                <w:lang w:eastAsia="en-US"/>
              </w:rPr>
              <w:t>h·m</w:t>
            </w:r>
            <w:r>
              <w:rPr>
                <w:rFonts w:hint="default" w:ascii="Arial" w:hAnsi="Arial" w:cs="Arial"/>
                <w:snapToGrid w:val="0"/>
                <w:color w:val="000000"/>
                <w:szCs w:val="21"/>
                <w:vertAlign w:val="superscript"/>
                <w:lang w:eastAsia="en-US"/>
              </w:rPr>
              <w:t>2</w:t>
            </w:r>
            <w:r>
              <w:rPr>
                <w:rFonts w:hint="default" w:ascii="Arial" w:hAnsi="Arial" w:cs="Arial"/>
                <w:snapToGrid w:val="0"/>
                <w:color w:val="000000"/>
                <w:szCs w:val="21"/>
                <w:lang w:eastAsia="zh-CN"/>
              </w:rPr>
              <w:t>]</w:t>
            </w:r>
          </w:p>
        </w:tc>
        <w:tc>
          <w:tcPr>
            <w:tcW w:w="1409" w:type="pct"/>
            <w:tcBorders>
              <w:top w:val="nil"/>
              <w:bottom w:val="nil"/>
            </w:tcBorders>
            <w:vAlign w:val="center"/>
          </w:tcPr>
          <w:p w14:paraId="74B3D60A">
            <w:pPr>
              <w:adjustRightInd w:val="0"/>
              <w:snapToGrid w:val="0"/>
              <w:spacing w:after="160" w:line="264" w:lineRule="auto"/>
              <w:jc w:val="center"/>
              <w:rPr>
                <w:rFonts w:hint="default" w:ascii="Arial" w:hAnsi="Arial" w:cs="Arial"/>
                <w:snapToGrid w:val="0"/>
                <w:color w:val="000000"/>
                <w:szCs w:val="21"/>
                <w:lang w:eastAsia="en-US"/>
              </w:rPr>
            </w:pPr>
            <w:r>
              <w:rPr>
                <w:rFonts w:hint="default" w:ascii="Arial" w:hAnsi="Arial" w:cs="Arial"/>
                <w:snapToGrid w:val="0"/>
                <w:color w:val="000000"/>
                <w:szCs w:val="21"/>
                <w:lang w:eastAsia="en-US"/>
              </w:rPr>
              <w:t>ASTM E96/ E96M-22</w:t>
            </w:r>
          </w:p>
        </w:tc>
        <w:tc>
          <w:tcPr>
            <w:tcW w:w="978" w:type="pct"/>
            <w:tcBorders>
              <w:top w:val="nil"/>
              <w:bottom w:val="nil"/>
            </w:tcBorders>
            <w:shd w:val="clear" w:color="auto" w:fill="auto"/>
            <w:vAlign w:val="center"/>
          </w:tcPr>
          <w:p w14:paraId="0030FA72">
            <w:pPr>
              <w:adjustRightInd w:val="0"/>
              <w:snapToGrid w:val="0"/>
              <w:spacing w:after="160" w:line="264" w:lineRule="auto"/>
              <w:jc w:val="center"/>
              <w:rPr>
                <w:rFonts w:hint="default" w:ascii="Arial" w:hAnsi="Arial" w:cs="Arial" w:eastAsiaTheme="minorEastAsia"/>
                <w:snapToGrid w:val="0"/>
                <w:color w:val="000000"/>
                <w:kern w:val="2"/>
                <w:sz w:val="21"/>
                <w:szCs w:val="21"/>
                <w:lang w:val="en-US" w:eastAsia="zh-CN" w:bidi="ar-SA"/>
              </w:rPr>
            </w:pPr>
            <w:r>
              <w:rPr>
                <w:rFonts w:hint="default" w:ascii="Arial" w:hAnsi="Arial" w:cs="Arial"/>
                <w:snapToGrid w:val="0"/>
                <w:color w:val="000000"/>
                <w:szCs w:val="21"/>
                <w:lang w:eastAsia="zh-CN"/>
              </w:rPr>
              <w:t>≤1</w:t>
            </w:r>
          </w:p>
        </w:tc>
        <w:tc>
          <w:tcPr>
            <w:tcW w:w="978" w:type="pct"/>
            <w:tcBorders>
              <w:top w:val="nil"/>
              <w:bottom w:val="nil"/>
            </w:tcBorders>
            <w:vAlign w:val="center"/>
          </w:tcPr>
          <w:p w14:paraId="32273EF6">
            <w:pPr>
              <w:adjustRightInd w:val="0"/>
              <w:snapToGrid w:val="0"/>
              <w:spacing w:after="160" w:line="264" w:lineRule="auto"/>
              <w:jc w:val="center"/>
              <w:rPr>
                <w:rFonts w:hint="default" w:ascii="Arial" w:hAnsi="Arial" w:cs="Arial"/>
                <w:snapToGrid w:val="0"/>
                <w:color w:val="000000"/>
                <w:szCs w:val="21"/>
                <w:lang w:val="en-US" w:eastAsia="zh-CN"/>
              </w:rPr>
            </w:pPr>
            <w:r>
              <w:rPr>
                <w:rFonts w:hint="default" w:ascii="Arial" w:hAnsi="Arial" w:cs="Arial"/>
                <w:snapToGrid w:val="0"/>
                <w:color w:val="000000"/>
                <w:szCs w:val="21"/>
                <w:lang w:val="en-US" w:eastAsia="zh-CN"/>
              </w:rPr>
              <w:t>0.8</w:t>
            </w:r>
          </w:p>
        </w:tc>
      </w:tr>
      <w:tr w14:paraId="321145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1633" w:type="pct"/>
            <w:tcBorders>
              <w:top w:val="nil"/>
              <w:bottom w:val="nil"/>
            </w:tcBorders>
            <w:vAlign w:val="center"/>
          </w:tcPr>
          <w:p w14:paraId="798AA46C">
            <w:pPr>
              <w:adjustRightInd w:val="0"/>
              <w:snapToGrid w:val="0"/>
              <w:spacing w:after="160" w:line="264" w:lineRule="auto"/>
              <w:jc w:val="center"/>
              <w:rPr>
                <w:rFonts w:hint="default" w:ascii="Arial" w:hAnsi="Arial" w:cs="Arial"/>
                <w:snapToGrid w:val="0"/>
                <w:color w:val="000000"/>
                <w:szCs w:val="21"/>
                <w:lang w:eastAsia="zh-CN"/>
              </w:rPr>
            </w:pPr>
            <w:r>
              <w:rPr>
                <w:rFonts w:hint="default" w:ascii="Arial" w:hAnsi="Arial" w:cs="Arial"/>
                <w:snapToGrid w:val="0"/>
                <w:color w:val="000000"/>
                <w:szCs w:val="21"/>
                <w:lang w:eastAsia="en-US"/>
              </w:rPr>
              <w:t>Solid content</w:t>
            </w:r>
            <w:r>
              <w:rPr>
                <w:rFonts w:hint="default" w:ascii="Arial" w:hAnsi="Arial" w:cs="Arial"/>
                <w:snapToGrid w:val="0"/>
                <w:color w:val="000000"/>
                <w:szCs w:val="21"/>
                <w:lang w:eastAsia="zh-CN"/>
              </w:rPr>
              <w:t>[%]</w:t>
            </w:r>
          </w:p>
        </w:tc>
        <w:tc>
          <w:tcPr>
            <w:tcW w:w="1409" w:type="pct"/>
            <w:tcBorders>
              <w:top w:val="nil"/>
              <w:bottom w:val="nil"/>
            </w:tcBorders>
            <w:vAlign w:val="center"/>
          </w:tcPr>
          <w:p w14:paraId="56D2BA25">
            <w:pPr>
              <w:adjustRightInd w:val="0"/>
              <w:snapToGrid w:val="0"/>
              <w:spacing w:after="160" w:line="264" w:lineRule="auto"/>
              <w:jc w:val="center"/>
              <w:rPr>
                <w:rFonts w:hint="default" w:ascii="Arial" w:hAnsi="Arial" w:cs="Arial"/>
                <w:snapToGrid w:val="0"/>
                <w:color w:val="000000"/>
                <w:szCs w:val="21"/>
                <w:lang w:eastAsia="en-US"/>
              </w:rPr>
            </w:pPr>
            <w:r>
              <w:rPr>
                <w:rFonts w:hint="default" w:ascii="Arial" w:hAnsi="Arial" w:cs="Arial"/>
                <w:snapToGrid w:val="0"/>
                <w:color w:val="000000"/>
                <w:szCs w:val="21"/>
                <w:lang w:eastAsia="en-US"/>
              </w:rPr>
              <w:t>ASTM D2939</w:t>
            </w:r>
          </w:p>
        </w:tc>
        <w:tc>
          <w:tcPr>
            <w:tcW w:w="978" w:type="pct"/>
            <w:tcBorders>
              <w:top w:val="nil"/>
              <w:bottom w:val="nil"/>
            </w:tcBorders>
            <w:shd w:val="clear" w:color="auto" w:fill="auto"/>
            <w:vAlign w:val="center"/>
          </w:tcPr>
          <w:p w14:paraId="1FBE9DED">
            <w:pPr>
              <w:adjustRightInd w:val="0"/>
              <w:snapToGrid w:val="0"/>
              <w:spacing w:after="160" w:line="264" w:lineRule="auto"/>
              <w:jc w:val="center"/>
              <w:rPr>
                <w:rFonts w:hint="default" w:ascii="Arial" w:hAnsi="Arial" w:cs="Arial" w:eastAsiaTheme="minorEastAsia"/>
                <w:snapToGrid w:val="0"/>
                <w:color w:val="000000"/>
                <w:kern w:val="2"/>
                <w:sz w:val="21"/>
                <w:szCs w:val="21"/>
                <w:lang w:val="en-US" w:eastAsia="zh-CN" w:bidi="ar-SA"/>
              </w:rPr>
            </w:pPr>
            <w:r>
              <w:rPr>
                <w:rFonts w:hint="default" w:ascii="Arial" w:hAnsi="Arial" w:cs="Arial"/>
                <w:snapToGrid w:val="0"/>
                <w:color w:val="000000"/>
                <w:szCs w:val="21"/>
                <w:lang w:eastAsia="zh-CN"/>
              </w:rPr>
              <w:t>≥</w:t>
            </w:r>
            <w:r>
              <w:rPr>
                <w:rFonts w:hint="default" w:ascii="Arial" w:hAnsi="Arial" w:cs="Arial"/>
                <w:snapToGrid w:val="0"/>
                <w:color w:val="000000"/>
                <w:szCs w:val="21"/>
                <w:lang w:val="en-US" w:eastAsia="zh-CN"/>
              </w:rPr>
              <w:t>55</w:t>
            </w:r>
          </w:p>
        </w:tc>
        <w:tc>
          <w:tcPr>
            <w:tcW w:w="978" w:type="pct"/>
            <w:tcBorders>
              <w:top w:val="nil"/>
              <w:bottom w:val="nil"/>
            </w:tcBorders>
            <w:vAlign w:val="center"/>
          </w:tcPr>
          <w:p w14:paraId="6D3C0178">
            <w:pPr>
              <w:adjustRightInd w:val="0"/>
              <w:snapToGrid w:val="0"/>
              <w:spacing w:after="160" w:line="264" w:lineRule="auto"/>
              <w:jc w:val="center"/>
              <w:rPr>
                <w:rFonts w:hint="default" w:ascii="Arial" w:hAnsi="Arial" w:cs="Arial"/>
                <w:snapToGrid w:val="0"/>
                <w:color w:val="000000"/>
                <w:szCs w:val="21"/>
                <w:lang w:val="en-US" w:eastAsia="zh-CN"/>
              </w:rPr>
            </w:pPr>
            <w:r>
              <w:rPr>
                <w:rFonts w:hint="default" w:ascii="Arial" w:hAnsi="Arial" w:cs="Arial"/>
                <w:snapToGrid w:val="0"/>
                <w:color w:val="000000"/>
                <w:szCs w:val="21"/>
                <w:lang w:val="en-US" w:eastAsia="zh-CN"/>
              </w:rPr>
              <w:t>57</w:t>
            </w:r>
          </w:p>
        </w:tc>
      </w:tr>
      <w:tr w14:paraId="5744EE0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1633" w:type="pct"/>
            <w:tcBorders>
              <w:top w:val="nil"/>
              <w:bottom w:val="nil"/>
            </w:tcBorders>
            <w:vAlign w:val="center"/>
          </w:tcPr>
          <w:p w14:paraId="7DCC6253">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Crack Bridging</w:t>
            </w:r>
            <w:r>
              <w:rPr>
                <w:rFonts w:hint="default" w:ascii="Arial" w:hAnsi="Arial" w:cs="Arial"/>
                <w:snapToGrid w:val="0"/>
                <w:color w:val="000000"/>
                <w:lang w:eastAsia="zh-CN"/>
              </w:rPr>
              <w:t>[3.2mm]</w:t>
            </w:r>
          </w:p>
        </w:tc>
        <w:tc>
          <w:tcPr>
            <w:tcW w:w="1409" w:type="pct"/>
            <w:tcBorders>
              <w:top w:val="nil"/>
              <w:bottom w:val="nil"/>
            </w:tcBorders>
            <w:vAlign w:val="center"/>
          </w:tcPr>
          <w:p w14:paraId="24E51200">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ASTM C836/C836M-18</w:t>
            </w:r>
          </w:p>
        </w:tc>
        <w:tc>
          <w:tcPr>
            <w:tcW w:w="978" w:type="pct"/>
            <w:tcBorders>
              <w:top w:val="nil"/>
              <w:bottom w:val="nil"/>
            </w:tcBorders>
            <w:shd w:val="clear" w:color="auto" w:fill="auto"/>
            <w:vAlign w:val="center"/>
          </w:tcPr>
          <w:p w14:paraId="00E1B8DE">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No crack</w:t>
            </w:r>
          </w:p>
        </w:tc>
        <w:tc>
          <w:tcPr>
            <w:tcW w:w="978" w:type="pct"/>
            <w:tcBorders>
              <w:top w:val="nil"/>
              <w:bottom w:val="nil"/>
            </w:tcBorders>
            <w:vAlign w:val="center"/>
          </w:tcPr>
          <w:p w14:paraId="02F0499E">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No crack</w:t>
            </w:r>
          </w:p>
        </w:tc>
      </w:tr>
      <w:tr w14:paraId="331628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1633" w:type="pct"/>
            <w:tcBorders>
              <w:top w:val="nil"/>
              <w:bottom w:val="nil"/>
            </w:tcBorders>
            <w:vAlign w:val="center"/>
          </w:tcPr>
          <w:p w14:paraId="6CE5005E">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Pull off Strength[Mpa]</w:t>
            </w:r>
          </w:p>
        </w:tc>
        <w:tc>
          <w:tcPr>
            <w:tcW w:w="1409" w:type="pct"/>
            <w:tcBorders>
              <w:top w:val="nil"/>
              <w:bottom w:val="nil"/>
            </w:tcBorders>
            <w:vAlign w:val="center"/>
          </w:tcPr>
          <w:p w14:paraId="284C093D">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ASTM D4541-02 METHOD A</w:t>
            </w:r>
          </w:p>
        </w:tc>
        <w:tc>
          <w:tcPr>
            <w:tcW w:w="978" w:type="pct"/>
            <w:tcBorders>
              <w:top w:val="nil"/>
              <w:bottom w:val="nil"/>
            </w:tcBorders>
            <w:shd w:val="clear" w:color="auto" w:fill="auto"/>
            <w:vAlign w:val="center"/>
          </w:tcPr>
          <w:p w14:paraId="1E2F4BB1">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val="en-US" w:eastAsia="zh-CN"/>
              </w:rPr>
              <w:t>2.0</w:t>
            </w:r>
          </w:p>
        </w:tc>
        <w:tc>
          <w:tcPr>
            <w:tcW w:w="978" w:type="pct"/>
            <w:tcBorders>
              <w:top w:val="nil"/>
              <w:bottom w:val="nil"/>
            </w:tcBorders>
            <w:vAlign w:val="center"/>
          </w:tcPr>
          <w:p w14:paraId="080B4301">
            <w:pPr>
              <w:adjustRightInd w:val="0"/>
              <w:snapToGrid w:val="0"/>
              <w:spacing w:after="160" w:line="264" w:lineRule="auto"/>
              <w:jc w:val="center"/>
              <w:rPr>
                <w:rFonts w:hint="default" w:ascii="Arial" w:hAnsi="Arial" w:cs="Arial"/>
                <w:snapToGrid w:val="0"/>
                <w:color w:val="000000"/>
                <w:lang w:val="en-US" w:eastAsia="zh-CN"/>
              </w:rPr>
            </w:pPr>
            <w:r>
              <w:rPr>
                <w:rFonts w:hint="default" w:ascii="Arial" w:hAnsi="Arial" w:cs="Arial"/>
                <w:snapToGrid w:val="0"/>
                <w:color w:val="000000"/>
                <w:lang w:val="en-US" w:eastAsia="zh-CN"/>
              </w:rPr>
              <w:t>2.3</w:t>
            </w:r>
          </w:p>
        </w:tc>
      </w:tr>
      <w:tr w14:paraId="18B030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1633" w:type="pct"/>
            <w:tcBorders>
              <w:top w:val="nil"/>
              <w:bottom w:val="nil"/>
            </w:tcBorders>
            <w:vAlign w:val="center"/>
          </w:tcPr>
          <w:p w14:paraId="25C4776C">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Tensile Strength[N/mm</w:t>
            </w:r>
            <w:r>
              <w:rPr>
                <w:rFonts w:hint="default" w:ascii="Arial" w:hAnsi="Arial" w:cs="Arial"/>
                <w:snapToGrid w:val="0"/>
                <w:color w:val="000000"/>
                <w:vertAlign w:val="superscript"/>
                <w:lang w:eastAsia="zh-CN"/>
              </w:rPr>
              <w:t>2</w:t>
            </w:r>
            <w:r>
              <w:rPr>
                <w:rFonts w:hint="default" w:ascii="Arial" w:hAnsi="Arial" w:cs="Arial"/>
                <w:snapToGrid w:val="0"/>
                <w:color w:val="000000"/>
                <w:lang w:eastAsia="zh-CN"/>
              </w:rPr>
              <w:t>]</w:t>
            </w:r>
          </w:p>
        </w:tc>
        <w:tc>
          <w:tcPr>
            <w:tcW w:w="1409" w:type="pct"/>
            <w:tcBorders>
              <w:top w:val="nil"/>
              <w:bottom w:val="nil"/>
            </w:tcBorders>
            <w:vAlign w:val="center"/>
          </w:tcPr>
          <w:p w14:paraId="7D26274C">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ASTM D412:2016</w:t>
            </w:r>
          </w:p>
        </w:tc>
        <w:tc>
          <w:tcPr>
            <w:tcW w:w="978" w:type="pct"/>
            <w:tcBorders>
              <w:top w:val="nil"/>
              <w:bottom w:val="nil"/>
            </w:tcBorders>
            <w:shd w:val="clear" w:color="auto" w:fill="auto"/>
            <w:vAlign w:val="center"/>
          </w:tcPr>
          <w:p w14:paraId="7868F5B8">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val="en-US" w:eastAsia="zh-CN"/>
              </w:rPr>
              <w:t>1.0</w:t>
            </w:r>
          </w:p>
        </w:tc>
        <w:tc>
          <w:tcPr>
            <w:tcW w:w="978" w:type="pct"/>
            <w:tcBorders>
              <w:top w:val="nil"/>
              <w:bottom w:val="nil"/>
            </w:tcBorders>
            <w:vAlign w:val="center"/>
          </w:tcPr>
          <w:p w14:paraId="3BBE903C">
            <w:pPr>
              <w:adjustRightInd w:val="0"/>
              <w:snapToGrid w:val="0"/>
              <w:spacing w:after="160" w:line="264" w:lineRule="auto"/>
              <w:jc w:val="center"/>
              <w:rPr>
                <w:rFonts w:hint="default" w:ascii="Arial" w:hAnsi="Arial" w:cs="Arial"/>
                <w:snapToGrid w:val="0"/>
                <w:color w:val="000000"/>
                <w:lang w:val="en-US" w:eastAsia="zh-CN"/>
              </w:rPr>
            </w:pPr>
            <w:r>
              <w:rPr>
                <w:rFonts w:hint="default" w:ascii="Arial" w:hAnsi="Arial" w:cs="Arial"/>
                <w:snapToGrid w:val="0"/>
                <w:color w:val="000000"/>
                <w:lang w:val="en-US" w:eastAsia="zh-CN"/>
              </w:rPr>
              <w:t>1.6</w:t>
            </w:r>
          </w:p>
        </w:tc>
      </w:tr>
      <w:tr w14:paraId="19E00B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90" w:hRule="atLeast"/>
        </w:trPr>
        <w:tc>
          <w:tcPr>
            <w:tcW w:w="1633" w:type="pct"/>
            <w:tcBorders>
              <w:top w:val="nil"/>
              <w:bottom w:val="nil"/>
            </w:tcBorders>
            <w:vAlign w:val="center"/>
          </w:tcPr>
          <w:p w14:paraId="72143EC9">
            <w:pPr>
              <w:adjustRightInd w:val="0"/>
              <w:snapToGrid w:val="0"/>
              <w:spacing w:after="160" w:line="264" w:lineRule="auto"/>
              <w:jc w:val="center"/>
              <w:rPr>
                <w:rFonts w:hint="default" w:ascii="Arial" w:hAnsi="Arial" w:cs="Arial"/>
                <w:snapToGrid w:val="0"/>
                <w:color w:val="000000"/>
                <w:lang w:eastAsia="zh-CN"/>
              </w:rPr>
            </w:pPr>
            <w:r>
              <w:rPr>
                <w:rFonts w:hint="default" w:ascii="Arial" w:hAnsi="Arial" w:cs="Arial"/>
                <w:snapToGrid w:val="0"/>
                <w:color w:val="000000"/>
                <w:lang w:eastAsia="zh-CN"/>
              </w:rPr>
              <w:t>Elongation at Break[%]</w:t>
            </w:r>
          </w:p>
        </w:tc>
        <w:tc>
          <w:tcPr>
            <w:tcW w:w="1409" w:type="pct"/>
            <w:tcBorders>
              <w:top w:val="nil"/>
              <w:bottom w:val="nil"/>
            </w:tcBorders>
            <w:vAlign w:val="center"/>
          </w:tcPr>
          <w:p w14:paraId="0DB9A6CC">
            <w:pPr>
              <w:adjustRightInd w:val="0"/>
              <w:snapToGrid w:val="0"/>
              <w:spacing w:after="160" w:line="264" w:lineRule="auto"/>
              <w:jc w:val="center"/>
              <w:rPr>
                <w:rFonts w:hint="default" w:ascii="Arial" w:hAnsi="Arial" w:cs="Arial"/>
                <w:snapToGrid w:val="0"/>
                <w:color w:val="000000"/>
                <w:lang w:eastAsia="en-US"/>
              </w:rPr>
            </w:pPr>
            <w:r>
              <w:rPr>
                <w:rFonts w:hint="default" w:ascii="Arial" w:hAnsi="Arial" w:cs="Arial"/>
                <w:snapToGrid w:val="0"/>
                <w:color w:val="000000"/>
                <w:lang w:eastAsia="zh-CN"/>
              </w:rPr>
              <w:t>ASTM D412:2016</w:t>
            </w:r>
          </w:p>
        </w:tc>
        <w:tc>
          <w:tcPr>
            <w:tcW w:w="978" w:type="pct"/>
            <w:tcBorders>
              <w:top w:val="nil"/>
              <w:bottom w:val="nil"/>
            </w:tcBorders>
            <w:shd w:val="clear" w:color="auto" w:fill="auto"/>
            <w:vAlign w:val="center"/>
          </w:tcPr>
          <w:p w14:paraId="196667AF">
            <w:pPr>
              <w:adjustRightInd w:val="0"/>
              <w:snapToGrid w:val="0"/>
              <w:spacing w:after="160" w:line="264" w:lineRule="auto"/>
              <w:jc w:val="center"/>
              <w:rPr>
                <w:rFonts w:hint="default" w:ascii="Arial" w:hAnsi="Arial" w:cs="Arial" w:eastAsiaTheme="minorEastAsia"/>
                <w:snapToGrid w:val="0"/>
                <w:color w:val="000000"/>
                <w:kern w:val="2"/>
                <w:sz w:val="21"/>
                <w:szCs w:val="24"/>
                <w:lang w:val="en-US" w:eastAsia="zh-CN" w:bidi="ar-SA"/>
              </w:rPr>
            </w:pPr>
            <w:r>
              <w:rPr>
                <w:rFonts w:hint="default" w:ascii="Arial" w:hAnsi="Arial" w:cs="Arial"/>
                <w:snapToGrid w:val="0"/>
                <w:color w:val="000000"/>
                <w:lang w:eastAsia="zh-CN"/>
              </w:rPr>
              <w:t>≥</w:t>
            </w:r>
            <w:r>
              <w:rPr>
                <w:rFonts w:hint="default" w:ascii="Arial" w:hAnsi="Arial" w:cs="Arial"/>
                <w:snapToGrid w:val="0"/>
                <w:color w:val="000000"/>
                <w:lang w:val="en-US" w:eastAsia="zh-CN"/>
              </w:rPr>
              <w:t>5</w:t>
            </w:r>
            <w:r>
              <w:rPr>
                <w:rFonts w:hint="default" w:ascii="Arial" w:hAnsi="Arial" w:cs="Arial"/>
                <w:snapToGrid w:val="0"/>
                <w:color w:val="000000"/>
                <w:lang w:eastAsia="zh-CN"/>
              </w:rPr>
              <w:t>00</w:t>
            </w:r>
          </w:p>
        </w:tc>
        <w:tc>
          <w:tcPr>
            <w:tcW w:w="978" w:type="pct"/>
            <w:tcBorders>
              <w:top w:val="nil"/>
              <w:bottom w:val="nil"/>
            </w:tcBorders>
            <w:vAlign w:val="center"/>
          </w:tcPr>
          <w:p w14:paraId="2640AAAA">
            <w:pPr>
              <w:adjustRightInd w:val="0"/>
              <w:snapToGrid w:val="0"/>
              <w:spacing w:after="160" w:line="264" w:lineRule="auto"/>
              <w:jc w:val="center"/>
              <w:rPr>
                <w:rFonts w:hint="default" w:ascii="Arial" w:hAnsi="Arial" w:cs="Arial"/>
                <w:snapToGrid w:val="0"/>
                <w:color w:val="000000"/>
                <w:lang w:val="en-US" w:eastAsia="zh-CN"/>
              </w:rPr>
            </w:pPr>
            <w:r>
              <w:rPr>
                <w:rFonts w:hint="default" w:ascii="Arial" w:hAnsi="Arial" w:cs="Arial"/>
                <w:snapToGrid w:val="0"/>
                <w:color w:val="000000"/>
                <w:lang w:val="en-US" w:eastAsia="zh-CN"/>
              </w:rPr>
              <w:t>540</w:t>
            </w:r>
          </w:p>
        </w:tc>
      </w:tr>
      <w:tr w14:paraId="193017E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28" w:hRule="atLeast"/>
        </w:trPr>
        <w:tc>
          <w:tcPr>
            <w:tcW w:w="1633" w:type="pct"/>
            <w:tcBorders>
              <w:top w:val="nil"/>
              <w:bottom w:val="nil"/>
            </w:tcBorders>
            <w:vAlign w:val="center"/>
          </w:tcPr>
          <w:p w14:paraId="64B903AB">
            <w:pPr>
              <w:adjustRightInd w:val="0"/>
              <w:snapToGrid w:val="0"/>
              <w:spacing w:after="160" w:line="264" w:lineRule="auto"/>
              <w:jc w:val="center"/>
              <w:rPr>
                <w:rFonts w:hint="default" w:ascii="Arial" w:hAnsi="Arial" w:cs="Arial" w:eastAsiaTheme="minorEastAsia"/>
                <w:snapToGrid w:val="0"/>
                <w:color w:val="000000"/>
                <w:lang w:val="en-US" w:eastAsia="zh-CN"/>
              </w:rPr>
            </w:pPr>
            <w:r>
              <w:rPr>
                <w:rFonts w:hint="default" w:ascii="Arial" w:hAnsi="Arial" w:cs="Arial"/>
                <w:snapToGrid w:val="0"/>
                <w:color w:val="000000"/>
                <w:lang w:eastAsia="en-US"/>
              </w:rPr>
              <w:t>Heat resistance</w:t>
            </w:r>
            <w:r>
              <w:rPr>
                <w:rFonts w:hint="default" w:ascii="Arial" w:hAnsi="Arial" w:cs="Arial"/>
                <w:snapToGrid w:val="0"/>
                <w:color w:val="000000"/>
                <w:lang w:val="en-US" w:eastAsia="zh-CN"/>
              </w:rPr>
              <w:t>[</w:t>
            </w:r>
            <w:r>
              <w:rPr>
                <w:rFonts w:hint="default" w:ascii="Arial" w:hAnsi="Arial" w:cs="Arial"/>
                <w:snapToGrid w:val="0"/>
                <w:color w:val="000000"/>
                <w:lang w:eastAsia="en-US"/>
              </w:rPr>
              <w:t>°C</w:t>
            </w:r>
            <w:r>
              <w:rPr>
                <w:rFonts w:hint="default" w:ascii="Arial" w:hAnsi="Arial" w:cs="Arial"/>
                <w:snapToGrid w:val="0"/>
                <w:color w:val="000000"/>
                <w:lang w:val="en-US" w:eastAsia="zh-CN"/>
              </w:rPr>
              <w:t>]</w:t>
            </w:r>
          </w:p>
        </w:tc>
        <w:tc>
          <w:tcPr>
            <w:tcW w:w="1409" w:type="pct"/>
            <w:tcBorders>
              <w:top w:val="nil"/>
              <w:bottom w:val="nil"/>
            </w:tcBorders>
            <w:vAlign w:val="center"/>
          </w:tcPr>
          <w:p w14:paraId="28CE9EC0">
            <w:pPr>
              <w:adjustRightInd w:val="0"/>
              <w:snapToGrid w:val="0"/>
              <w:spacing w:after="160" w:line="264" w:lineRule="auto"/>
              <w:jc w:val="center"/>
              <w:rPr>
                <w:rFonts w:hint="default" w:ascii="Arial" w:hAnsi="Arial" w:cs="Arial"/>
                <w:snapToGrid w:val="0"/>
                <w:color w:val="000000"/>
                <w:lang w:eastAsia="en-US"/>
              </w:rPr>
            </w:pPr>
            <w:r>
              <w:rPr>
                <w:rFonts w:hint="default" w:ascii="Arial" w:hAnsi="Arial" w:cs="Arial"/>
                <w:snapToGrid w:val="0"/>
                <w:color w:val="000000"/>
                <w:lang w:eastAsia="en-US"/>
              </w:rPr>
              <w:t>-</w:t>
            </w:r>
          </w:p>
        </w:tc>
        <w:tc>
          <w:tcPr>
            <w:tcW w:w="978" w:type="pct"/>
            <w:tcBorders>
              <w:top w:val="nil"/>
              <w:bottom w:val="nil"/>
            </w:tcBorders>
            <w:vAlign w:val="center"/>
          </w:tcPr>
          <w:p w14:paraId="5820168D">
            <w:pPr>
              <w:adjustRightInd w:val="0"/>
              <w:snapToGrid w:val="0"/>
              <w:spacing w:after="160" w:line="264" w:lineRule="auto"/>
              <w:jc w:val="center"/>
              <w:rPr>
                <w:rFonts w:hint="default" w:ascii="Arial" w:hAnsi="Arial" w:cs="Arial"/>
                <w:snapToGrid w:val="0"/>
                <w:color w:val="000000"/>
                <w:lang w:val="en-US" w:eastAsia="en-US"/>
              </w:rPr>
            </w:pPr>
            <w:r>
              <w:rPr>
                <w:rFonts w:hint="default" w:ascii="Arial" w:hAnsi="Arial" w:cs="Arial"/>
                <w:snapToGrid w:val="0"/>
                <w:color w:val="000000"/>
                <w:lang w:eastAsia="zh-CN"/>
              </w:rPr>
              <w:t>≥</w:t>
            </w:r>
            <w:r>
              <w:rPr>
                <w:rFonts w:hint="default" w:ascii="Arial" w:hAnsi="Arial" w:cs="Arial"/>
                <w:snapToGrid w:val="0"/>
                <w:color w:val="000000"/>
                <w:lang w:val="en-US" w:eastAsia="zh-CN"/>
              </w:rPr>
              <w:t>110</w:t>
            </w:r>
          </w:p>
        </w:tc>
        <w:tc>
          <w:tcPr>
            <w:tcW w:w="978" w:type="pct"/>
            <w:tcBorders>
              <w:top w:val="nil"/>
              <w:bottom w:val="nil"/>
            </w:tcBorders>
            <w:vAlign w:val="center"/>
          </w:tcPr>
          <w:p w14:paraId="19ACE73F">
            <w:pPr>
              <w:adjustRightInd w:val="0"/>
              <w:snapToGrid w:val="0"/>
              <w:spacing w:after="160" w:line="264" w:lineRule="auto"/>
              <w:jc w:val="center"/>
              <w:rPr>
                <w:rFonts w:hint="default" w:ascii="Arial" w:hAnsi="Arial" w:cs="Arial"/>
                <w:snapToGrid w:val="0"/>
                <w:color w:val="000000"/>
                <w:lang w:eastAsia="en-US"/>
              </w:rPr>
            </w:pPr>
            <w:r>
              <w:rPr>
                <w:rFonts w:hint="default" w:ascii="Arial" w:hAnsi="Arial" w:cs="Arial"/>
                <w:snapToGrid w:val="0"/>
                <w:color w:val="000000"/>
                <w:lang w:eastAsia="en-US"/>
              </w:rPr>
              <w:t>1</w:t>
            </w:r>
            <w:r>
              <w:rPr>
                <w:rFonts w:hint="default" w:ascii="Arial" w:hAnsi="Arial" w:cs="Arial"/>
                <w:snapToGrid w:val="0"/>
                <w:color w:val="000000"/>
                <w:lang w:val="en-US" w:eastAsia="zh-CN"/>
              </w:rPr>
              <w:t>3</w:t>
            </w:r>
            <w:r>
              <w:rPr>
                <w:rFonts w:hint="default" w:ascii="Arial" w:hAnsi="Arial" w:cs="Arial"/>
                <w:snapToGrid w:val="0"/>
                <w:color w:val="000000"/>
                <w:lang w:eastAsia="en-US"/>
              </w:rPr>
              <w:t>0</w:t>
            </w:r>
            <w:r>
              <w:rPr>
                <w:rFonts w:hint="default" w:ascii="Arial" w:hAnsi="Arial" w:cs="Arial"/>
                <w:snapToGrid w:val="0"/>
                <w:color w:val="000000"/>
                <w:lang w:eastAsia="en-US"/>
              </w:rPr>
              <w:t xml:space="preserve"> </w:t>
            </w:r>
          </w:p>
        </w:tc>
      </w:tr>
      <w:tr w14:paraId="4C7F2C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111" w:hRule="atLeast"/>
        </w:trPr>
        <w:tc>
          <w:tcPr>
            <w:tcW w:w="1633" w:type="pct"/>
            <w:tcBorders>
              <w:top w:val="nil"/>
            </w:tcBorders>
            <w:vAlign w:val="center"/>
          </w:tcPr>
          <w:p w14:paraId="6511E5B6">
            <w:pPr>
              <w:adjustRightInd w:val="0"/>
              <w:snapToGrid w:val="0"/>
              <w:spacing w:after="160" w:line="264" w:lineRule="auto"/>
              <w:jc w:val="center"/>
              <w:rPr>
                <w:rFonts w:hint="default" w:ascii="Arial" w:hAnsi="Arial" w:cs="Arial"/>
                <w:snapToGrid w:val="0"/>
                <w:color w:val="000000"/>
                <w:lang w:eastAsia="en-US"/>
              </w:rPr>
            </w:pPr>
            <w:r>
              <w:rPr>
                <w:rFonts w:hint="default" w:ascii="Arial" w:hAnsi="Arial" w:cs="Arial"/>
                <w:snapToGrid w:val="0"/>
                <w:color w:val="000000"/>
                <w:lang w:eastAsia="en-US"/>
              </w:rPr>
              <w:t>Water-tightness</w:t>
            </w:r>
          </w:p>
        </w:tc>
        <w:tc>
          <w:tcPr>
            <w:tcW w:w="1409" w:type="pct"/>
            <w:tcBorders>
              <w:top w:val="nil"/>
            </w:tcBorders>
            <w:vAlign w:val="center"/>
          </w:tcPr>
          <w:p w14:paraId="7AA66D6D">
            <w:pPr>
              <w:adjustRightInd w:val="0"/>
              <w:snapToGrid w:val="0"/>
              <w:spacing w:after="160" w:line="264" w:lineRule="auto"/>
              <w:jc w:val="center"/>
              <w:rPr>
                <w:rFonts w:hint="default" w:ascii="Arial" w:hAnsi="Arial" w:cs="Arial"/>
                <w:snapToGrid w:val="0"/>
                <w:color w:val="000000"/>
                <w:lang w:eastAsia="en-US"/>
              </w:rPr>
            </w:pPr>
            <w:r>
              <w:rPr>
                <w:rFonts w:hint="default" w:ascii="Arial" w:hAnsi="Arial" w:cs="Arial"/>
                <w:snapToGrid w:val="0"/>
                <w:color w:val="000000"/>
                <w:lang w:eastAsia="zh-CN"/>
              </w:rPr>
              <w:t>B</w:t>
            </w:r>
            <w:r>
              <w:rPr>
                <w:rFonts w:hint="default" w:ascii="Arial" w:hAnsi="Arial" w:cs="Arial"/>
                <w:snapToGrid w:val="0"/>
                <w:color w:val="000000"/>
                <w:lang w:eastAsia="en-US"/>
              </w:rPr>
              <w:t>S EN 15814</w:t>
            </w:r>
          </w:p>
        </w:tc>
        <w:tc>
          <w:tcPr>
            <w:tcW w:w="978" w:type="pct"/>
            <w:tcBorders>
              <w:top w:val="nil"/>
            </w:tcBorders>
            <w:vAlign w:val="center"/>
          </w:tcPr>
          <w:p w14:paraId="55A2A693">
            <w:pPr>
              <w:adjustRightInd w:val="0"/>
              <w:snapToGrid w:val="0"/>
              <w:spacing w:after="160" w:line="264" w:lineRule="auto"/>
              <w:jc w:val="center"/>
              <w:rPr>
                <w:rFonts w:hint="default" w:ascii="Arial" w:hAnsi="Arial" w:cs="Arial" w:eastAsiaTheme="minorEastAsia"/>
                <w:snapToGrid w:val="0"/>
                <w:color w:val="000000"/>
                <w:lang w:val="en-US" w:eastAsia="zh-CN"/>
              </w:rPr>
            </w:pPr>
            <w:r>
              <w:rPr>
                <w:rFonts w:hint="default" w:ascii="Arial" w:hAnsi="Arial" w:cs="Arial"/>
                <w:snapToGrid w:val="0"/>
                <w:color w:val="000000"/>
                <w:lang w:val="en-US" w:eastAsia="zh-CN"/>
              </w:rPr>
              <w:t>Pass</w:t>
            </w:r>
          </w:p>
        </w:tc>
        <w:tc>
          <w:tcPr>
            <w:tcW w:w="978" w:type="pct"/>
            <w:tcBorders>
              <w:top w:val="nil"/>
            </w:tcBorders>
            <w:vAlign w:val="center"/>
          </w:tcPr>
          <w:p w14:paraId="5DC0E788">
            <w:pPr>
              <w:adjustRightInd w:val="0"/>
              <w:snapToGrid w:val="0"/>
              <w:spacing w:after="160" w:line="264" w:lineRule="auto"/>
              <w:jc w:val="center"/>
              <w:rPr>
                <w:rFonts w:hint="default" w:ascii="Arial" w:hAnsi="Arial" w:cs="Arial"/>
                <w:snapToGrid w:val="0"/>
                <w:color w:val="000000"/>
                <w:lang w:eastAsia="en-US"/>
              </w:rPr>
            </w:pPr>
            <w:r>
              <w:rPr>
                <w:rFonts w:hint="default" w:ascii="Arial" w:hAnsi="Arial" w:cs="Arial"/>
                <w:snapToGrid w:val="0"/>
                <w:color w:val="000000"/>
                <w:lang w:eastAsia="en-US"/>
              </w:rPr>
              <w:t>Pass</w:t>
            </w:r>
          </w:p>
        </w:tc>
      </w:tr>
    </w:tbl>
    <w:p w14:paraId="45E8052E">
      <w:pPr>
        <w:widowControl/>
        <w:kinsoku w:val="0"/>
        <w:autoSpaceDE w:val="0"/>
        <w:autoSpaceDN w:val="0"/>
        <w:adjustRightInd w:val="0"/>
        <w:snapToGrid w:val="0"/>
        <w:spacing w:before="61" w:after="160"/>
        <w:ind w:left="11"/>
        <w:jc w:val="left"/>
        <w:textAlignment w:val="baseline"/>
        <w:rPr>
          <w:rFonts w:hint="default" w:ascii="Arial" w:hAnsi="Arial" w:eastAsia="等线" w:cs="Arial"/>
          <w:i/>
          <w:iCs/>
          <w:snapToGrid w:val="0"/>
          <w:color w:val="000000"/>
          <w:spacing w:val="3"/>
          <w:kern w:val="0"/>
          <w:sz w:val="16"/>
          <w:szCs w:val="16"/>
        </w:rPr>
      </w:pPr>
      <w:r>
        <w:rPr>
          <w:rFonts w:hint="default" w:ascii="Arial" w:hAnsi="Arial" w:eastAsia="等线" w:cs="Arial"/>
          <w:i/>
          <w:iCs/>
          <w:snapToGrid w:val="0"/>
          <w:color w:val="000000"/>
          <w:spacing w:val="3"/>
          <w:kern w:val="0"/>
          <w:sz w:val="16"/>
          <w:szCs w:val="16"/>
        </w:rPr>
        <w:t>NOTE:</w:t>
      </w:r>
      <w:r>
        <w:rPr>
          <w:rFonts w:hint="default" w:ascii="Arial" w:hAnsi="Arial" w:eastAsia="Calibri" w:cs="Arial"/>
          <w:i/>
          <w:iCs/>
          <w:snapToGrid w:val="0"/>
          <w:color w:val="000000"/>
          <w:kern w:val="0"/>
          <w:sz w:val="16"/>
          <w:szCs w:val="16"/>
          <w:lang w:eastAsia="en-US"/>
        </w:rPr>
        <w:t xml:space="preserve"> </w:t>
      </w:r>
      <w:r>
        <w:rPr>
          <w:rFonts w:hint="default" w:ascii="Arial" w:hAnsi="Arial" w:eastAsia="等线" w:cs="Arial"/>
          <w:i/>
          <w:iCs/>
          <w:snapToGrid w:val="0"/>
          <w:color w:val="000000"/>
          <w:spacing w:val="3"/>
          <w:kern w:val="0"/>
          <w:sz w:val="16"/>
          <w:szCs w:val="16"/>
        </w:rPr>
        <w:t>All values are based on test results determined under laboratory conditions and with product samples taken from original stock. Independent laboratory test values are available upon request.</w:t>
      </w:r>
    </w:p>
    <w:p w14:paraId="711B7DB7">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APPLICATION INSTRUCTIONS</w:t>
      </w:r>
    </w:p>
    <w:p w14:paraId="46B2C4AD">
      <w:pPr>
        <w:widowControl/>
        <w:kinsoku w:val="0"/>
        <w:autoSpaceDE w:val="0"/>
        <w:autoSpaceDN w:val="0"/>
        <w:adjustRightInd w:val="0"/>
        <w:snapToGrid w:val="0"/>
        <w:spacing w:line="264" w:lineRule="auto"/>
        <w:jc w:val="left"/>
        <w:textAlignment w:val="baseline"/>
        <w:outlineLvl w:val="1"/>
        <w:rPr>
          <w:rFonts w:hint="default" w:ascii="Arial" w:hAnsi="Arial" w:cs="Arial"/>
          <w:b/>
          <w:bCs/>
          <w:sz w:val="22"/>
          <w:szCs w:val="22"/>
        </w:rPr>
      </w:pPr>
      <w:r>
        <w:rPr>
          <w:rFonts w:hint="default" w:ascii="Arial" w:hAnsi="Arial" w:cs="Arial"/>
          <w:b/>
          <w:bCs/>
          <w:sz w:val="22"/>
          <w:szCs w:val="22"/>
        </w:rPr>
        <w:t xml:space="preserve">Materials Consumption </w:t>
      </w:r>
    </w:p>
    <w:p w14:paraId="6508D692">
      <w:pPr>
        <w:keepNext w:val="0"/>
        <w:keepLines w:val="0"/>
        <w:widowControl/>
        <w:suppressLineNumbers w:val="0"/>
        <w:jc w:val="both"/>
        <w:rPr>
          <w:rFonts w:hint="default" w:ascii="Arial" w:hAnsi="Arial" w:eastAsia="Calibri" w:cs="Arial"/>
          <w:snapToGrid w:val="0"/>
          <w:color w:val="000000"/>
          <w:spacing w:val="-1"/>
          <w:kern w:val="0"/>
          <w:sz w:val="22"/>
          <w:szCs w:val="22"/>
          <w:lang w:val="en-US" w:eastAsia="zh-CN" w:bidi="ar-SA"/>
        </w:rPr>
      </w:pPr>
      <w:r>
        <w:rPr>
          <w:rFonts w:hint="default" w:ascii="Arial" w:hAnsi="Arial" w:cs="Arial"/>
          <w:bCs/>
          <w:color w:val="000000"/>
          <w:sz w:val="22"/>
          <w:szCs w:val="22"/>
        </w:rPr>
        <w:t xml:space="preserve">Material consumption depends on the porosity and texture of the substrate.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531"/>
        <w:gridCol w:w="2672"/>
        <w:gridCol w:w="3092"/>
      </w:tblGrid>
      <w:tr w14:paraId="2DD3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vMerge w:val="restart"/>
          </w:tcPr>
          <w:p w14:paraId="49F26B74">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p w14:paraId="1C246B59">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p w14:paraId="1DCF95ED">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p w14:paraId="0B5CF7ED">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Calibri" w:cs="Arial"/>
                <w:b w:val="0"/>
                <w:bCs w:val="0"/>
                <w:snapToGrid w:val="0"/>
                <w:color w:val="000000"/>
                <w:spacing w:val="-1"/>
                <w:kern w:val="0"/>
                <w:sz w:val="21"/>
                <w:szCs w:val="21"/>
                <w:vertAlign w:val="baseline"/>
                <w:lang w:val="en-US" w:eastAsia="zh-CN" w:bidi="ar-SA"/>
              </w:rPr>
              <w:t>System Structure</w:t>
            </w:r>
          </w:p>
        </w:tc>
        <w:tc>
          <w:tcPr>
            <w:tcW w:w="2531" w:type="dxa"/>
          </w:tcPr>
          <w:p w14:paraId="4E2D9A69">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Priming coat</w:t>
            </w:r>
          </w:p>
        </w:tc>
        <w:tc>
          <w:tcPr>
            <w:tcW w:w="2672" w:type="dxa"/>
          </w:tcPr>
          <w:p w14:paraId="0DBBABFB">
            <w:pPr>
              <w:keepNext w:val="0"/>
              <w:keepLines w:val="0"/>
              <w:widowControl/>
              <w:suppressLineNumbers w:val="0"/>
              <w:jc w:val="left"/>
              <w:rPr>
                <w:rFonts w:hint="default" w:ascii="Arial" w:hAnsi="Arial" w:cs="Arial"/>
                <w:b w:val="0"/>
                <w:bCs w:val="0"/>
                <w:sz w:val="21"/>
                <w:szCs w:val="21"/>
              </w:rPr>
            </w:pPr>
            <w:r>
              <w:rPr>
                <w:rFonts w:hint="default" w:ascii="Arial" w:hAnsi="Arial" w:eastAsia="宋体" w:cs="Arial"/>
                <w:b w:val="0"/>
                <w:bCs w:val="0"/>
                <w:color w:val="000000"/>
                <w:kern w:val="0"/>
                <w:sz w:val="21"/>
                <w:szCs w:val="21"/>
                <w:lang w:val="en-US" w:eastAsia="zh-CN" w:bidi="ar"/>
              </w:rPr>
              <w:t xml:space="preserve">YHBitucoat-4500 </w:t>
            </w:r>
            <w:r>
              <w:rPr>
                <w:rFonts w:hint="default" w:ascii="Arial" w:hAnsi="Arial" w:eastAsia="宋体" w:cs="Arial"/>
                <w:b w:val="0"/>
                <w:bCs w:val="0"/>
                <w:color w:val="000000"/>
                <w:kern w:val="0"/>
                <w:sz w:val="21"/>
                <w:szCs w:val="21"/>
                <w:lang w:val="en-US" w:eastAsia="zh-CN" w:bidi="ar"/>
              </w:rPr>
              <w:t xml:space="preserve"> 1:1 </w:t>
            </w:r>
          </w:p>
          <w:p w14:paraId="4A1F2271">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with clean water</w:t>
            </w:r>
          </w:p>
        </w:tc>
        <w:tc>
          <w:tcPr>
            <w:tcW w:w="3092" w:type="dxa"/>
          </w:tcPr>
          <w:p w14:paraId="21136003">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~0.35 kg/m² (including water</w:t>
            </w:r>
            <w:r>
              <w:rPr>
                <w:rFonts w:hint="default" w:ascii="Arial" w:hAnsi="Arial" w:eastAsia="宋体" w:cs="Arial"/>
                <w:b w:val="0"/>
                <w:bCs w:val="0"/>
                <w:color w:val="000000"/>
                <w:kern w:val="0"/>
                <w:sz w:val="21"/>
                <w:szCs w:val="21"/>
                <w:lang w:val="en-US" w:eastAsia="zh-CN" w:bidi="ar"/>
              </w:rPr>
              <w:t>)</w:t>
            </w:r>
          </w:p>
        </w:tc>
      </w:tr>
      <w:tr w14:paraId="6C31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vMerge w:val="continue"/>
          </w:tcPr>
          <w:p w14:paraId="2B4B3FBF">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tc>
        <w:tc>
          <w:tcPr>
            <w:tcW w:w="2531" w:type="dxa"/>
          </w:tcPr>
          <w:p w14:paraId="6C4055FE">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Calibri" w:cs="Arial"/>
                <w:b w:val="0"/>
                <w:bCs w:val="0"/>
                <w:snapToGrid w:val="0"/>
                <w:color w:val="000000"/>
                <w:spacing w:val="-1"/>
                <w:kern w:val="0"/>
                <w:sz w:val="21"/>
                <w:szCs w:val="21"/>
                <w:vertAlign w:val="baseline"/>
                <w:lang w:val="en-US" w:eastAsia="zh-CN" w:bidi="ar-SA"/>
              </w:rPr>
              <w:t>1</w:t>
            </w:r>
            <w:r>
              <w:rPr>
                <w:rFonts w:hint="default" w:ascii="Arial" w:hAnsi="Arial" w:eastAsia="Calibri" w:cs="Arial"/>
                <w:b w:val="0"/>
                <w:bCs w:val="0"/>
                <w:snapToGrid w:val="0"/>
                <w:color w:val="000000"/>
                <w:spacing w:val="-1"/>
                <w:kern w:val="0"/>
                <w:sz w:val="21"/>
                <w:szCs w:val="21"/>
                <w:vertAlign w:val="superscript"/>
                <w:lang w:val="en-US" w:eastAsia="zh-CN" w:bidi="ar-SA"/>
              </w:rPr>
              <w:t>st</w:t>
            </w:r>
            <w:r>
              <w:rPr>
                <w:rFonts w:hint="default" w:ascii="Arial" w:hAnsi="Arial" w:eastAsia="Calibri" w:cs="Arial"/>
                <w:b w:val="0"/>
                <w:bCs w:val="0"/>
                <w:snapToGrid w:val="0"/>
                <w:color w:val="000000"/>
                <w:spacing w:val="-1"/>
                <w:kern w:val="0"/>
                <w:sz w:val="21"/>
                <w:szCs w:val="21"/>
                <w:vertAlign w:val="baseline"/>
                <w:lang w:val="en-US" w:eastAsia="zh-CN" w:bidi="ar-SA"/>
              </w:rPr>
              <w:t xml:space="preserve"> coat</w:t>
            </w:r>
          </w:p>
        </w:tc>
        <w:tc>
          <w:tcPr>
            <w:tcW w:w="2672" w:type="dxa"/>
          </w:tcPr>
          <w:p w14:paraId="4F45FA8D">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YHBitucoat-4500</w:t>
            </w:r>
            <w:r>
              <w:rPr>
                <w:rFonts w:hint="default" w:ascii="Arial" w:hAnsi="Arial" w:eastAsia="宋体" w:cs="Arial"/>
                <w:b w:val="0"/>
                <w:bCs w:val="0"/>
                <w:color w:val="000000"/>
                <w:kern w:val="0"/>
                <w:sz w:val="21"/>
                <w:szCs w:val="21"/>
                <w:lang w:val="en-US" w:eastAsia="zh-CN" w:bidi="ar"/>
              </w:rPr>
              <w:t xml:space="preserve"> undiluted</w:t>
            </w:r>
          </w:p>
        </w:tc>
        <w:tc>
          <w:tcPr>
            <w:tcW w:w="3092" w:type="dxa"/>
          </w:tcPr>
          <w:p w14:paraId="3BB46FE0">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~0.70 kg/m</w:t>
            </w:r>
            <w:r>
              <w:rPr>
                <w:rFonts w:hint="default" w:ascii="Arial" w:hAnsi="Arial" w:eastAsia="宋体" w:cs="Arial"/>
                <w:b w:val="0"/>
                <w:bCs w:val="0"/>
                <w:color w:val="000000"/>
                <w:kern w:val="0"/>
                <w:sz w:val="21"/>
                <w:szCs w:val="21"/>
                <w:vertAlign w:val="superscript"/>
                <w:lang w:val="en-US" w:eastAsia="zh-CN" w:bidi="ar"/>
              </w:rPr>
              <w:t>2</w:t>
            </w:r>
          </w:p>
        </w:tc>
      </w:tr>
      <w:tr w14:paraId="21AA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vMerge w:val="continue"/>
          </w:tcPr>
          <w:p w14:paraId="6AAF5EFC">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tc>
        <w:tc>
          <w:tcPr>
            <w:tcW w:w="2531" w:type="dxa"/>
          </w:tcPr>
          <w:p w14:paraId="0C92C7F2">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Reinforcement (Optional)</w:t>
            </w:r>
          </w:p>
        </w:tc>
        <w:tc>
          <w:tcPr>
            <w:tcW w:w="2672" w:type="dxa"/>
          </w:tcPr>
          <w:p w14:paraId="2A0F5C8B">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Calibri" w:cs="Arial"/>
                <w:b w:val="0"/>
                <w:bCs w:val="0"/>
                <w:snapToGrid w:val="0"/>
                <w:color w:val="000000"/>
                <w:spacing w:val="-1"/>
                <w:kern w:val="0"/>
                <w:sz w:val="21"/>
                <w:szCs w:val="21"/>
                <w:vertAlign w:val="baseline"/>
                <w:lang w:val="en-US" w:eastAsia="zh-CN" w:bidi="ar-SA"/>
              </w:rPr>
              <w:t>Fiberglass matt</w:t>
            </w:r>
          </w:p>
        </w:tc>
        <w:tc>
          <w:tcPr>
            <w:tcW w:w="3092" w:type="dxa"/>
          </w:tcPr>
          <w:p w14:paraId="7EDF4374">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Calibri" w:cs="Arial"/>
                <w:b w:val="0"/>
                <w:bCs w:val="0"/>
                <w:snapToGrid w:val="0"/>
                <w:color w:val="000000"/>
                <w:spacing w:val="-1"/>
                <w:kern w:val="0"/>
                <w:sz w:val="21"/>
                <w:szCs w:val="21"/>
                <w:vertAlign w:val="baseline"/>
                <w:lang w:val="en-US" w:eastAsia="zh-CN" w:bidi="ar-SA"/>
              </w:rPr>
              <w:t>50-100g/m</w:t>
            </w:r>
            <w:r>
              <w:rPr>
                <w:rFonts w:hint="default" w:ascii="Arial" w:hAnsi="Arial" w:eastAsia="Calibri" w:cs="Arial"/>
                <w:b w:val="0"/>
                <w:bCs w:val="0"/>
                <w:snapToGrid w:val="0"/>
                <w:color w:val="000000"/>
                <w:spacing w:val="-1"/>
                <w:kern w:val="0"/>
                <w:sz w:val="21"/>
                <w:szCs w:val="21"/>
                <w:vertAlign w:val="superscript"/>
                <w:lang w:val="en-US" w:eastAsia="zh-CN" w:bidi="ar-SA"/>
              </w:rPr>
              <w:t>2</w:t>
            </w:r>
          </w:p>
        </w:tc>
      </w:tr>
      <w:tr w14:paraId="65EA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767" w:type="dxa"/>
            <w:vMerge w:val="continue"/>
          </w:tcPr>
          <w:p w14:paraId="71C93ED6">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tc>
        <w:tc>
          <w:tcPr>
            <w:tcW w:w="2531" w:type="dxa"/>
          </w:tcPr>
          <w:p w14:paraId="55A921AD">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Calibri" w:cs="Arial"/>
                <w:b w:val="0"/>
                <w:bCs w:val="0"/>
                <w:snapToGrid w:val="0"/>
                <w:color w:val="000000"/>
                <w:spacing w:val="-1"/>
                <w:kern w:val="0"/>
                <w:sz w:val="21"/>
                <w:szCs w:val="21"/>
                <w:vertAlign w:val="baseline"/>
                <w:lang w:val="en-US" w:eastAsia="zh-CN" w:bidi="ar-SA"/>
              </w:rPr>
              <w:t>2</w:t>
            </w:r>
            <w:r>
              <w:rPr>
                <w:rFonts w:hint="default" w:ascii="Arial" w:hAnsi="Arial" w:eastAsia="Calibri" w:cs="Arial"/>
                <w:b w:val="0"/>
                <w:bCs w:val="0"/>
                <w:snapToGrid w:val="0"/>
                <w:color w:val="000000"/>
                <w:spacing w:val="-1"/>
                <w:kern w:val="0"/>
                <w:sz w:val="21"/>
                <w:szCs w:val="21"/>
                <w:vertAlign w:val="superscript"/>
                <w:lang w:val="en-US" w:eastAsia="zh-CN" w:bidi="ar-SA"/>
              </w:rPr>
              <w:t>nd</w:t>
            </w:r>
            <w:r>
              <w:rPr>
                <w:rFonts w:hint="default" w:ascii="Arial" w:hAnsi="Arial" w:eastAsia="Calibri" w:cs="Arial"/>
                <w:b w:val="0"/>
                <w:bCs w:val="0"/>
                <w:snapToGrid w:val="0"/>
                <w:color w:val="000000"/>
                <w:spacing w:val="-1"/>
                <w:kern w:val="0"/>
                <w:sz w:val="21"/>
                <w:szCs w:val="21"/>
                <w:vertAlign w:val="baseline"/>
                <w:lang w:val="en-US" w:eastAsia="zh-CN" w:bidi="ar-SA"/>
              </w:rPr>
              <w:t xml:space="preserve"> coat</w:t>
            </w:r>
          </w:p>
        </w:tc>
        <w:tc>
          <w:tcPr>
            <w:tcW w:w="2672" w:type="dxa"/>
          </w:tcPr>
          <w:p w14:paraId="72E62708">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YHBitucoat-4500</w:t>
            </w:r>
            <w:r>
              <w:rPr>
                <w:rFonts w:hint="default" w:ascii="Arial" w:hAnsi="Arial" w:eastAsia="宋体" w:cs="Arial"/>
                <w:b w:val="0"/>
                <w:bCs w:val="0"/>
                <w:color w:val="000000"/>
                <w:kern w:val="0"/>
                <w:sz w:val="21"/>
                <w:szCs w:val="21"/>
                <w:lang w:val="en-US" w:eastAsia="zh-CN" w:bidi="ar"/>
              </w:rPr>
              <w:t xml:space="preserve"> undiluted</w:t>
            </w:r>
          </w:p>
        </w:tc>
        <w:tc>
          <w:tcPr>
            <w:tcW w:w="3092" w:type="dxa"/>
          </w:tcPr>
          <w:p w14:paraId="5EF80562">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~0.70 kg/m</w:t>
            </w:r>
            <w:r>
              <w:rPr>
                <w:rFonts w:hint="default" w:ascii="Arial" w:hAnsi="Arial" w:eastAsia="宋体" w:cs="Arial"/>
                <w:b w:val="0"/>
                <w:bCs w:val="0"/>
                <w:color w:val="000000"/>
                <w:kern w:val="0"/>
                <w:sz w:val="21"/>
                <w:szCs w:val="21"/>
                <w:vertAlign w:val="superscript"/>
                <w:lang w:val="en-US" w:eastAsia="zh-CN" w:bidi="ar"/>
              </w:rPr>
              <w:t>2</w:t>
            </w:r>
          </w:p>
        </w:tc>
      </w:tr>
      <w:tr w14:paraId="1C2F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7" w:type="dxa"/>
            <w:vMerge w:val="continue"/>
          </w:tcPr>
          <w:p w14:paraId="36B48C4C">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p>
        </w:tc>
        <w:tc>
          <w:tcPr>
            <w:tcW w:w="2531" w:type="dxa"/>
          </w:tcPr>
          <w:p w14:paraId="22B39CFD">
            <w:pPr>
              <w:keepNext w:val="0"/>
              <w:keepLines w:val="0"/>
              <w:widowControl/>
              <w:suppressLineNumbers w:val="0"/>
              <w:jc w:val="both"/>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Calibri" w:cs="Arial"/>
                <w:b w:val="0"/>
                <w:bCs w:val="0"/>
                <w:snapToGrid w:val="0"/>
                <w:color w:val="000000"/>
                <w:spacing w:val="-1"/>
                <w:kern w:val="0"/>
                <w:sz w:val="21"/>
                <w:szCs w:val="21"/>
                <w:vertAlign w:val="baseline"/>
                <w:lang w:val="en-US" w:eastAsia="zh-CN" w:bidi="ar-SA"/>
              </w:rPr>
              <w:t>3</w:t>
            </w:r>
            <w:r>
              <w:rPr>
                <w:rFonts w:hint="default" w:ascii="Arial" w:hAnsi="Arial" w:eastAsia="Calibri" w:cs="Arial"/>
                <w:b w:val="0"/>
                <w:bCs w:val="0"/>
                <w:snapToGrid w:val="0"/>
                <w:color w:val="000000"/>
                <w:spacing w:val="-1"/>
                <w:kern w:val="0"/>
                <w:sz w:val="21"/>
                <w:szCs w:val="21"/>
                <w:vertAlign w:val="superscript"/>
                <w:lang w:val="en-US" w:eastAsia="zh-CN" w:bidi="ar-SA"/>
              </w:rPr>
              <w:t>rd</w:t>
            </w:r>
            <w:r>
              <w:rPr>
                <w:rFonts w:hint="default" w:ascii="Arial" w:hAnsi="Arial" w:eastAsia="Calibri" w:cs="Arial"/>
                <w:b w:val="0"/>
                <w:bCs w:val="0"/>
                <w:snapToGrid w:val="0"/>
                <w:color w:val="000000"/>
                <w:spacing w:val="-1"/>
                <w:kern w:val="0"/>
                <w:sz w:val="21"/>
                <w:szCs w:val="21"/>
                <w:vertAlign w:val="baseline"/>
                <w:lang w:val="en-US" w:eastAsia="zh-CN" w:bidi="ar-SA"/>
              </w:rPr>
              <w:t xml:space="preserve"> coat</w:t>
            </w:r>
          </w:p>
        </w:tc>
        <w:tc>
          <w:tcPr>
            <w:tcW w:w="2672" w:type="dxa"/>
          </w:tcPr>
          <w:p w14:paraId="42A99445">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YHBitucoat-4500</w:t>
            </w:r>
            <w:r>
              <w:rPr>
                <w:rFonts w:hint="default" w:ascii="Arial" w:hAnsi="Arial" w:eastAsia="宋体" w:cs="Arial"/>
                <w:b w:val="0"/>
                <w:bCs w:val="0"/>
                <w:color w:val="000000"/>
                <w:kern w:val="0"/>
                <w:sz w:val="21"/>
                <w:szCs w:val="21"/>
                <w:lang w:val="en-US" w:eastAsia="zh-CN" w:bidi="ar"/>
              </w:rPr>
              <w:t xml:space="preserve"> undiluted</w:t>
            </w:r>
          </w:p>
        </w:tc>
        <w:tc>
          <w:tcPr>
            <w:tcW w:w="3092" w:type="dxa"/>
          </w:tcPr>
          <w:p w14:paraId="5BFEEAEB">
            <w:pPr>
              <w:keepNext w:val="0"/>
              <w:keepLines w:val="0"/>
              <w:widowControl/>
              <w:suppressLineNumbers w:val="0"/>
              <w:jc w:val="left"/>
              <w:rPr>
                <w:rFonts w:hint="default" w:ascii="Arial" w:hAnsi="Arial" w:eastAsia="Calibri" w:cs="Arial"/>
                <w:b w:val="0"/>
                <w:bCs w:val="0"/>
                <w:snapToGrid w:val="0"/>
                <w:color w:val="000000"/>
                <w:spacing w:val="-1"/>
                <w:kern w:val="0"/>
                <w:sz w:val="21"/>
                <w:szCs w:val="21"/>
                <w:vertAlign w:val="baseline"/>
                <w:lang w:val="en-US" w:eastAsia="zh-CN" w:bidi="ar-SA"/>
              </w:rPr>
            </w:pPr>
            <w:r>
              <w:rPr>
                <w:rFonts w:hint="default" w:ascii="Arial" w:hAnsi="Arial" w:eastAsia="宋体" w:cs="Arial"/>
                <w:b w:val="0"/>
                <w:bCs w:val="0"/>
                <w:color w:val="000000"/>
                <w:kern w:val="0"/>
                <w:sz w:val="21"/>
                <w:szCs w:val="21"/>
                <w:lang w:val="en-US" w:eastAsia="zh-CN" w:bidi="ar"/>
              </w:rPr>
              <w:t>~0.70 kg/m</w:t>
            </w:r>
            <w:r>
              <w:rPr>
                <w:rFonts w:hint="default" w:ascii="Arial" w:hAnsi="Arial" w:eastAsia="宋体" w:cs="Arial"/>
                <w:b w:val="0"/>
                <w:bCs w:val="0"/>
                <w:color w:val="000000"/>
                <w:kern w:val="0"/>
                <w:sz w:val="21"/>
                <w:szCs w:val="21"/>
                <w:vertAlign w:val="superscript"/>
                <w:lang w:val="en-US" w:eastAsia="zh-CN" w:bidi="ar"/>
              </w:rPr>
              <w:t>2</w:t>
            </w:r>
          </w:p>
        </w:tc>
      </w:tr>
    </w:tbl>
    <w:p w14:paraId="7021A118">
      <w:pPr>
        <w:pStyle w:val="25"/>
        <w:widowControl/>
        <w:spacing w:line="264" w:lineRule="auto"/>
        <w:jc w:val="both"/>
        <w:rPr>
          <w:rFonts w:hint="default" w:ascii="Arial" w:hAnsi="Arial" w:cs="Arial"/>
          <w:b/>
          <w:bCs/>
          <w:sz w:val="22"/>
          <w:szCs w:val="22"/>
        </w:rPr>
      </w:pPr>
      <w:r>
        <w:rPr>
          <w:rFonts w:hint="default" w:ascii="Arial" w:hAnsi="Arial" w:cs="Arial"/>
          <w:b/>
          <w:bCs/>
          <w:sz w:val="22"/>
          <w:szCs w:val="22"/>
        </w:rPr>
        <w:t>Application Instructions</w:t>
      </w:r>
    </w:p>
    <w:p w14:paraId="552E01FD">
      <w:pPr>
        <w:pStyle w:val="47"/>
        <w:widowControl/>
        <w:numPr>
          <w:ilvl w:val="0"/>
          <w:numId w:val="2"/>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1"/>
          <w:kern w:val="0"/>
          <w:sz w:val="22"/>
          <w:szCs w:val="22"/>
          <w:lang w:eastAsia="en-US"/>
        </w:rPr>
      </w:pPr>
      <w:r>
        <w:rPr>
          <w:rFonts w:hint="default" w:ascii="Arial" w:hAnsi="Arial" w:cs="Arial"/>
          <w:b/>
          <w:bCs/>
          <w:sz w:val="22"/>
          <w:szCs w:val="22"/>
        </w:rPr>
        <w:t xml:space="preserve">Substrate preparation: </w:t>
      </w:r>
      <w:r>
        <w:rPr>
          <w:rFonts w:hint="default" w:ascii="Arial" w:hAnsi="Arial" w:cs="Arial"/>
          <w:sz w:val="22"/>
          <w:szCs w:val="22"/>
        </w:rPr>
        <w:t>T</w:t>
      </w:r>
      <w:r>
        <w:rPr>
          <w:rFonts w:hint="default" w:ascii="Arial" w:hAnsi="Arial" w:eastAsia="Calibri" w:cs="Arial"/>
          <w:snapToGrid w:val="0"/>
          <w:color w:val="000000"/>
          <w:spacing w:val="-1"/>
          <w:kern w:val="0"/>
          <w:sz w:val="22"/>
          <w:szCs w:val="22"/>
        </w:rPr>
        <w:t xml:space="preserve">he concrete substrate should be clean, dry, sound, and free of all contamination, such as dirt, oil, and grease. Surface defects, such as blowholes and voids, must be repaired. Filling of joints and surface leveling must be carried out before coating. It is recommended to use a </w:t>
      </w:r>
      <w:r>
        <w:rPr>
          <w:rFonts w:hint="default" w:ascii="Arial" w:hAnsi="Arial" w:eastAsia="Calibri" w:cs="Arial"/>
          <w:snapToGrid w:val="0"/>
          <w:color w:val="000000"/>
          <w:spacing w:val="-1"/>
          <w:kern w:val="0"/>
          <w:sz w:val="22"/>
          <w:szCs w:val="22"/>
          <w:lang w:eastAsia="en-US"/>
        </w:rPr>
        <w:t>water-based</w:t>
      </w:r>
      <w:r>
        <w:rPr>
          <w:rFonts w:hint="default" w:ascii="Arial" w:hAnsi="Arial" w:eastAsia="Calibri" w:cs="Arial"/>
          <w:snapToGrid w:val="0"/>
          <w:color w:val="000000"/>
          <w:spacing w:val="-1"/>
          <w:kern w:val="0"/>
          <w:sz w:val="22"/>
          <w:szCs w:val="22"/>
        </w:rPr>
        <w:t xml:space="preserve"> specialty primer to enhance the substrate preparation.</w:t>
      </w:r>
    </w:p>
    <w:p w14:paraId="610F32E1">
      <w:pPr>
        <w:pStyle w:val="47"/>
        <w:widowControl/>
        <w:numPr>
          <w:ilvl w:val="0"/>
          <w:numId w:val="2"/>
        </w:numPr>
        <w:kinsoku w:val="0"/>
        <w:autoSpaceDE w:val="0"/>
        <w:autoSpaceDN w:val="0"/>
        <w:adjustRightInd w:val="0"/>
        <w:snapToGrid w:val="0"/>
        <w:spacing w:line="264" w:lineRule="auto"/>
        <w:ind w:left="221" w:hanging="221" w:firstLineChars="0"/>
        <w:textAlignment w:val="baseline"/>
        <w:rPr>
          <w:rFonts w:hint="default" w:ascii="Arial" w:hAnsi="Arial" w:cs="Arial"/>
          <w:b/>
          <w:bCs/>
          <w:sz w:val="22"/>
          <w:szCs w:val="22"/>
        </w:rPr>
      </w:pPr>
      <w:r>
        <w:rPr>
          <w:rFonts w:hint="default" w:ascii="Arial" w:hAnsi="Arial" w:cs="Arial"/>
          <w:b/>
          <w:bCs/>
          <w:sz w:val="22"/>
          <w:szCs w:val="22"/>
        </w:rPr>
        <w:t>Detailing:</w:t>
      </w:r>
      <w:r>
        <w:rPr>
          <w:rFonts w:hint="default" w:ascii="Arial" w:hAnsi="Arial" w:cs="Arial"/>
          <w:b/>
          <w:bCs/>
          <w:sz w:val="22"/>
          <w:szCs w:val="22"/>
        </w:rPr>
        <w:t xml:space="preserve"> </w:t>
      </w:r>
      <w:r>
        <w:rPr>
          <w:rFonts w:hint="default" w:ascii="Arial" w:hAnsi="Arial" w:cs="Arial"/>
          <w:sz w:val="22"/>
          <w:szCs w:val="22"/>
        </w:rPr>
        <w:t>First, apply the coating to detail areas such as deformation joints, water outlets, and concave and convex corners. Install fabric reinforcement between two wet coats to ensure thorough penetration. The total thickness of the composite coating layer should be at least 1 mm.</w:t>
      </w:r>
    </w:p>
    <w:p w14:paraId="1F1FD821">
      <w:pPr>
        <w:pStyle w:val="47"/>
        <w:widowControl/>
        <w:numPr>
          <w:ilvl w:val="0"/>
          <w:numId w:val="2"/>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kern w:val="0"/>
          <w:sz w:val="22"/>
          <w:szCs w:val="22"/>
          <w:lang w:eastAsia="en-US"/>
        </w:rPr>
      </w:pPr>
      <w:r>
        <w:rPr>
          <w:rFonts w:hint="default" w:ascii="Arial" w:hAnsi="Arial" w:cs="Arial"/>
          <w:b/>
          <w:bCs/>
          <w:sz w:val="22"/>
          <w:szCs w:val="22"/>
        </w:rPr>
        <w:t xml:space="preserve">Coating application: </w:t>
      </w:r>
      <w:r>
        <w:rPr>
          <w:rFonts w:hint="default" w:ascii="Arial" w:hAnsi="Arial" w:cs="Arial"/>
          <w:sz w:val="22"/>
          <w:szCs w:val="22"/>
        </w:rPr>
        <w:t>The coating should be applied in multiple thin layers, with mechanized spraying being the preferred method (roller coating is also acceptable). Use a cross-spraying technique to ensure even application, with each wet film layer not exceeding 1.0mm in thickness. Begin with a thin primer coat (wet film thickness ≤ 0.5mm) to enhance adhesion. After the first coat has dried, apply the second coat, followed by the third coat once the second coat has dried.</w:t>
      </w:r>
      <w:r>
        <w:rPr>
          <w:rFonts w:hint="default" w:ascii="Arial" w:hAnsi="Arial" w:cs="Arial"/>
          <w:sz w:val="22"/>
          <w:szCs w:val="22"/>
        </w:rPr>
        <w:t xml:space="preserve"> </w:t>
      </w:r>
      <w:r>
        <w:rPr>
          <w:rFonts w:hint="default" w:ascii="Arial" w:hAnsi="Arial" w:cs="Arial"/>
          <w:sz w:val="22"/>
          <w:szCs w:val="22"/>
        </w:rPr>
        <w:t>Drying time for each coat ranges from 2 to 12 hours, depending on ambient temperature and humidity. In humid conditions, extend the drying time appropriately.</w:t>
      </w:r>
    </w:p>
    <w:p w14:paraId="23B31D2B">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TRANSPORTATION AND STORAGE</w:t>
      </w:r>
    </w:p>
    <w:p w14:paraId="2972B06C">
      <w:pPr>
        <w:pStyle w:val="5"/>
        <w:widowControl/>
        <w:spacing w:beforeAutospacing="0" w:afterAutospacing="0" w:line="264" w:lineRule="auto"/>
        <w:jc w:val="both"/>
        <w:rPr>
          <w:rFonts w:hint="default" w:ascii="Arial" w:hAnsi="Arial" w:cs="Arial"/>
          <w:color w:val="000000"/>
          <w:sz w:val="22"/>
          <w:szCs w:val="22"/>
          <w:lang w:bidi="ar"/>
        </w:rPr>
      </w:pPr>
      <w:r>
        <w:rPr>
          <w:rFonts w:hint="default" w:ascii="Arial" w:hAnsi="Arial" w:cs="Arial"/>
          <w:color w:val="000000"/>
          <w:sz w:val="22"/>
          <w:szCs w:val="22"/>
          <w:lang w:bidi="ar"/>
        </w:rPr>
        <w:t>The product should be stored in ventilated areas, protected from sunlight, rain, and fire. Avoid collisions during transportation. The recommended storage temperature range is 5 °C to 35 °C. The shelf life is a minimum of 12 months under normal transportation and storage conditions.</w:t>
      </w:r>
    </w:p>
    <w:p w14:paraId="2FE6E2BF">
      <w:pPr>
        <w:widowControl/>
        <w:kinsoku w:val="0"/>
        <w:autoSpaceDE w:val="0"/>
        <w:autoSpaceDN w:val="0"/>
        <w:adjustRightInd w:val="0"/>
        <w:snapToGrid w:val="0"/>
        <w:spacing w:before="226" w:after="160" w:line="181" w:lineRule="auto"/>
        <w:ind w:left="31"/>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PRECAUTIONS</w:t>
      </w:r>
    </w:p>
    <w:p w14:paraId="4795861D">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bookmarkStart w:id="2" w:name="OLE_LINK3"/>
      <w:r>
        <w:rPr>
          <w:rFonts w:hint="default" w:ascii="Arial" w:hAnsi="Arial" w:eastAsia="Calibri" w:cs="Arial"/>
          <w:snapToGrid w:val="0"/>
          <w:color w:val="000000"/>
          <w:spacing w:val="3"/>
          <w:kern w:val="0"/>
          <w:sz w:val="22"/>
          <w:szCs w:val="22"/>
          <w:lang w:eastAsia="en-US"/>
        </w:rPr>
        <w:t>Users must familiarize themselves with all risks, safety regulations, and adhere to the manufacturer’s recommendations, including material handling and storage specifications.</w:t>
      </w:r>
    </w:p>
    <w:p w14:paraId="4E46E060">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Once opened, the product should be used on the same day. Any remaining material must be properly sealed and used as soon as possible.</w:t>
      </w:r>
    </w:p>
    <w:p w14:paraId="101A948D">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The recommended construction temperature range is 5 °C to 35 °C. Construction is prohibited during rain, snow, or if such weather is predicted within 24 hours.</w:t>
      </w:r>
    </w:p>
    <w:p w14:paraId="66C1983F">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Do not dilute the product with water or solvents, as this will compromise its performance.</w:t>
      </w:r>
    </w:p>
    <w:p w14:paraId="2BFA9D7A">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宋体" w:cs="Arial"/>
          <w:snapToGrid w:val="0"/>
          <w:color w:val="000000"/>
          <w:spacing w:val="3"/>
          <w:kern w:val="0"/>
          <w:sz w:val="22"/>
          <w:szCs w:val="22"/>
        </w:rPr>
      </w:pPr>
      <w:r>
        <w:rPr>
          <w:rFonts w:hint="default" w:ascii="Arial" w:hAnsi="Arial" w:eastAsia="Calibri" w:cs="Arial"/>
          <w:snapToGrid w:val="0"/>
          <w:color w:val="000000"/>
          <w:spacing w:val="3"/>
          <w:kern w:val="0"/>
          <w:sz w:val="22"/>
          <w:szCs w:val="22"/>
          <w:lang w:eastAsia="en-US"/>
        </w:rPr>
        <w:t>Ensure the waterproof layer is applied evenly. Avoid walking on the surface before it is fully dried to prevent damage to the waterproof layer</w:t>
      </w:r>
      <w:r>
        <w:rPr>
          <w:rFonts w:hint="default" w:ascii="Arial" w:hAnsi="Arial" w:eastAsia="宋体" w:cs="Arial"/>
          <w:snapToGrid w:val="0"/>
          <w:color w:val="000000"/>
          <w:spacing w:val="3"/>
          <w:kern w:val="0"/>
          <w:sz w:val="22"/>
          <w:szCs w:val="22"/>
        </w:rPr>
        <w:t>.</w:t>
      </w:r>
    </w:p>
    <w:p w14:paraId="48781D13">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The complete drying time for each coat ranges from 2 to 12 hours, depending on ambient temperature and humidity. Extend drying time appropriately in humid environments.</w:t>
      </w:r>
    </w:p>
    <w:bookmarkEnd w:id="2"/>
    <w:p w14:paraId="43002DE1">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3"/>
          <w:kern w:val="0"/>
          <w:sz w:val="22"/>
          <w:szCs w:val="22"/>
          <w:lang w:eastAsia="en-US"/>
        </w:rPr>
      </w:pPr>
      <w:r>
        <w:rPr>
          <w:rFonts w:hint="default" w:ascii="Arial" w:hAnsi="Arial" w:eastAsia="Calibri" w:cs="Arial"/>
          <w:snapToGrid w:val="0"/>
          <w:color w:val="000000"/>
          <w:spacing w:val="3"/>
          <w:kern w:val="0"/>
          <w:sz w:val="22"/>
          <w:szCs w:val="22"/>
          <w:lang w:eastAsia="en-US"/>
        </w:rPr>
        <w:t>S</w:t>
      </w:r>
      <w:r>
        <w:rPr>
          <w:rFonts w:hint="default" w:ascii="Arial" w:hAnsi="Arial" w:cs="Arial"/>
          <w:snapToGrid w:val="0"/>
          <w:color w:val="000000"/>
          <w:spacing w:val="3"/>
          <w:kern w:val="0"/>
          <w:sz w:val="22"/>
          <w:szCs w:val="22"/>
        </w:rPr>
        <w:t>u</w:t>
      </w:r>
      <w:r>
        <w:rPr>
          <w:rFonts w:hint="default" w:ascii="Arial" w:hAnsi="Arial" w:eastAsia="Calibri" w:cs="Arial"/>
          <w:snapToGrid w:val="0"/>
          <w:color w:val="000000"/>
          <w:spacing w:val="3"/>
          <w:kern w:val="0"/>
          <w:sz w:val="22"/>
          <w:szCs w:val="22"/>
          <w:lang w:eastAsia="en-US"/>
        </w:rPr>
        <w:t>bsequent construction steps, such as membrane laying, can only proceed after the coating is completely dried to ensure the stability of the composite waterproof system.</w:t>
      </w:r>
    </w:p>
    <w:p w14:paraId="78ECF19E">
      <w:pPr>
        <w:pStyle w:val="47"/>
        <w:widowControl/>
        <w:numPr>
          <w:ilvl w:val="0"/>
          <w:numId w:val="3"/>
        </w:numPr>
        <w:kinsoku w:val="0"/>
        <w:autoSpaceDE w:val="0"/>
        <w:autoSpaceDN w:val="0"/>
        <w:adjustRightInd w:val="0"/>
        <w:snapToGrid w:val="0"/>
        <w:spacing w:line="264" w:lineRule="auto"/>
        <w:ind w:left="221" w:hanging="221" w:firstLineChars="0"/>
        <w:textAlignment w:val="baseline"/>
        <w:rPr>
          <w:rFonts w:hint="default" w:ascii="Arial" w:hAnsi="Arial" w:eastAsia="Calibri" w:cs="Arial"/>
          <w:snapToGrid w:val="0"/>
          <w:color w:val="000000"/>
          <w:spacing w:val="-1"/>
          <w:kern w:val="0"/>
          <w:sz w:val="22"/>
          <w:szCs w:val="22"/>
          <w:lang w:eastAsia="en-US"/>
        </w:rPr>
      </w:pPr>
      <w:r>
        <w:rPr>
          <w:rFonts w:hint="default" w:ascii="Arial" w:hAnsi="Arial" w:eastAsia="Calibri" w:cs="Arial"/>
          <w:snapToGrid w:val="0"/>
          <w:color w:val="000000"/>
          <w:spacing w:val="3"/>
          <w:kern w:val="0"/>
          <w:sz w:val="22"/>
          <w:szCs w:val="22"/>
          <w:lang w:eastAsia="en-US"/>
        </w:rPr>
        <w:t>Avoid long-term exposure to humid and poorly ventilated environments.</w:t>
      </w:r>
    </w:p>
    <w:p w14:paraId="34FE3548">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HEALTH AND SAFETY</w:t>
      </w:r>
    </w:p>
    <w:p w14:paraId="174EE0CD">
      <w:pPr>
        <w:pStyle w:val="47"/>
        <w:adjustRightInd w:val="0"/>
        <w:snapToGrid w:val="0"/>
        <w:spacing w:line="264" w:lineRule="auto"/>
        <w:ind w:firstLine="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Please read the safety manual carefully, our security experts will be pleased to give you advises about safety, health and environmental issues.</w:t>
      </w:r>
    </w:p>
    <w:p w14:paraId="4812E38D">
      <w:pPr>
        <w:widowControl/>
        <w:kinsoku w:val="0"/>
        <w:autoSpaceDE w:val="0"/>
        <w:autoSpaceDN w:val="0"/>
        <w:adjustRightInd w:val="0"/>
        <w:snapToGrid w:val="0"/>
        <w:spacing w:before="226" w:after="160"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DISCLAIMER</w:t>
      </w:r>
    </w:p>
    <w:p w14:paraId="17B07237">
      <w:pPr>
        <w:widowControl/>
        <w:kinsoku w:val="0"/>
        <w:autoSpaceDE w:val="0"/>
        <w:autoSpaceDN w:val="0"/>
        <w:adjustRightInd w:val="0"/>
        <w:snapToGrid w:val="0"/>
        <w:spacing w:before="229" w:after="160" w:line="313" w:lineRule="auto"/>
        <w:ind w:right="20" w:firstLine="15"/>
        <w:textAlignment w:val="baseline"/>
        <w:rPr>
          <w:rFonts w:hint="default" w:ascii="Arial" w:hAnsi="Arial" w:eastAsia="Calibri" w:cs="Arial"/>
          <w:i/>
          <w:iCs/>
          <w:snapToGrid w:val="0"/>
          <w:color w:val="000000"/>
          <w:spacing w:val="4"/>
          <w:kern w:val="0"/>
          <w:sz w:val="22"/>
          <w:szCs w:val="22"/>
          <w:lang w:eastAsia="en-US"/>
        </w:rPr>
      </w:pPr>
      <w:r>
        <w:rPr>
          <w:rFonts w:hint="default" w:ascii="Arial" w:hAnsi="Arial" w:cs="Arial"/>
          <w:i/>
          <w:iCs/>
          <w:sz w:val="22"/>
          <w:szCs w:val="22"/>
        </w:rPr>
        <w:t>The above information and recommendations which are based on our experience are as for reference, they can't replace the customers’ own experimental results. Since our company, our representatives or distributors can't control the transportation, storage, handling and use conditions of the products, the economic disputes and the quality accident caused by improper use can't be attributed to our suggestions. In any application, the customer shall be responsible to comply with obligations of third-party intellectual property rights. Without our consent, anyone shall not provide technical information to third parties.</w:t>
      </w:r>
    </w:p>
    <w:sectPr>
      <w:headerReference r:id="rId4" w:type="first"/>
      <w:footerReference r:id="rId6" w:type="first"/>
      <w:headerReference r:id="rId3" w:type="default"/>
      <w:footerReference r:id="rId5" w:type="default"/>
      <w:pgSz w:w="11906" w:h="16838"/>
      <w:pgMar w:top="2336" w:right="896" w:bottom="1655" w:left="896" w:header="850" w:footer="0" w:gutter="0"/>
      <w:cols w:space="0" w:num="1"/>
      <w:titlePg/>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Flama Semicond Medium">
    <w:altName w:val="Wide Latin"/>
    <w:panose1 w:val="02000000000000000000"/>
    <w:charset w:val="00"/>
    <w:family w:val="modern"/>
    <w:pitch w:val="default"/>
    <w:sig w:usb0="00000000" w:usb1="00000000" w:usb2="00000000" w:usb3="00000000" w:csb0="20000093" w:csb1="00000000"/>
  </w:font>
  <w:font w:name="Flama Light">
    <w:altName w:val="Wide Latin"/>
    <w:panose1 w:val="02000000000000000000"/>
    <w:charset w:val="00"/>
    <w:family w:val="modern"/>
    <w:pitch w:val="default"/>
    <w:sig w:usb0="00000000" w:usb1="00000000" w:usb2="00000000" w:usb3="00000000" w:csb0="20000093" w:csb1="00000000"/>
  </w:font>
  <w:font w:name="Cambria Math">
    <w:panose1 w:val="02040503050406030204"/>
    <w:charset w:val="00"/>
    <w:family w:val="roman"/>
    <w:pitch w:val="default"/>
    <w:sig w:usb0="E00006FF" w:usb1="420024FF" w:usb2="02000000" w:usb3="00000000" w:csb0="2000019F" w:csb1="00000000"/>
  </w:font>
  <w:font w:name="Calibri Italic">
    <w:altName w:val="Calibri"/>
    <w:panose1 w:val="020F05020202040A0204"/>
    <w:charset w:val="00"/>
    <w:family w:val="auto"/>
    <w:pitch w:val="default"/>
    <w:sig w:usb0="00000000" w:usb1="00000000" w:usb2="00000000" w:usb3="00000000" w:csb0="2000009F" w:csb1="00000000"/>
  </w:font>
  <w:font w:name="Flama Cond Bold">
    <w:altName w:val="Wide Latin"/>
    <w:panose1 w:val="02000000000000000000"/>
    <w:charset w:val="00"/>
    <w:family w:val="modern"/>
    <w:pitch w:val="default"/>
    <w:sig w:usb0="00000000" w:usb1="00000000" w:usb2="00000000" w:usb3="00000000" w:csb0="20000093" w:csb1="00000000"/>
  </w:font>
  <w:font w:name="Calibri Regular">
    <w:altName w:val="Calibri"/>
    <w:panose1 w:val="00000000000000000000"/>
    <w:charset w:val="00"/>
    <w:family w:val="auto"/>
    <w:pitch w:val="default"/>
    <w:sig w:usb0="00000000" w:usb1="00000000" w:usb2="00000000" w:usb3="00000000" w:csb0="2000009F" w:csb1="00000000"/>
  </w:font>
  <w:font w:name="Calibri Bold">
    <w:altName w:val="Calibri"/>
    <w:panose1 w:val="020F0702030404030204"/>
    <w:charset w:val="00"/>
    <w:family w:val="auto"/>
    <w:pitch w:val="default"/>
    <w:sig w:usb0="00000000" w:usb1="00000000" w:usb2="00000000" w:usb3="00000000" w:csb0="2000009F" w:csb1="00000000"/>
  </w:font>
  <w:font w:name="Wide Latin">
    <w:panose1 w:val="020A0A07050505020404"/>
    <w:charset w:val="00"/>
    <w:family w:val="auto"/>
    <w:pitch w:val="default"/>
    <w:sig w:usb0="00000003" w:usb1="00000000" w:usb2="00000000" w:usb3="00000000" w:csb0="20000001" w:csb1="00000000"/>
  </w:font>
  <w:font w:name="Calibri">
    <w:panose1 w:val="020F0502020204030204"/>
    <w:charset w:val="00"/>
    <w:family w:val="auto"/>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49835">
    <w:pPr>
      <w:pStyle w:val="3"/>
    </w:pPr>
    <w:r>
      <w:rPr>
        <w:sz w:val="21"/>
      </w:rPr>
      <mc:AlternateContent>
        <mc:Choice Requires="wps">
          <w:drawing>
            <wp:anchor distT="0" distB="0" distL="114300" distR="114300" simplePos="0" relativeHeight="251660288" behindDoc="0" locked="0" layoutInCell="1" allowOverlap="1">
              <wp:simplePos x="0" y="0"/>
              <wp:positionH relativeFrom="column">
                <wp:posOffset>-75565</wp:posOffset>
              </wp:positionH>
              <wp:positionV relativeFrom="paragraph">
                <wp:posOffset>-842010</wp:posOffset>
              </wp:positionV>
              <wp:extent cx="6489065" cy="606425"/>
              <wp:effectExtent l="0" t="0" r="0" b="3175"/>
              <wp:wrapNone/>
              <wp:docPr id="30" name="文本框 30"/>
              <wp:cNvGraphicFramePr/>
              <a:graphic xmlns:a="http://schemas.openxmlformats.org/drawingml/2006/main">
                <a:graphicData uri="http://schemas.microsoft.com/office/word/2010/wordprocessingShape">
                  <wps:wsp>
                    <wps:cNvSpPr txBox="1"/>
                    <wps:spPr>
                      <a:xfrm>
                        <a:off x="0" y="0"/>
                        <a:ext cx="6488795" cy="606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7AA73">
                          <w:pPr>
                            <w:pStyle w:val="5"/>
                            <w:widowControl/>
                            <w:adjustRightInd w:val="0"/>
                            <w:snapToGrid w:val="0"/>
                            <w:spacing w:beforeAutospacing="0" w:afterAutospacing="0"/>
                            <w:rPr>
                              <w:rFonts w:ascii="Flama Light" w:hAnsi="Flama Light" w:eastAsia="宋体" w:cs="Calibri"/>
                              <w:i/>
                              <w:iCs/>
                              <w:sz w:val="13"/>
                              <w:szCs w:val="13"/>
                              <w:lang w:bidi="ar"/>
                            </w:rPr>
                          </w:pPr>
                          <w:r>
                            <w:rPr>
                              <w:rFonts w:ascii="Flama Light" w:hAnsi="Flama Light" w:cs="Calibri"/>
                              <w:i/>
                              <w:iCs/>
                              <w:sz w:val="13"/>
                              <w:szCs w:val="13"/>
                              <w:lang w:bidi="ar"/>
                            </w:rPr>
                            <w:t>Website</w:t>
                          </w:r>
                          <w:r>
                            <w:rPr>
                              <w:rFonts w:ascii="Flama Light" w:hAnsi="Flama Light" w:eastAsia="宋体" w:cs="Calibri"/>
                              <w:i/>
                              <w:iCs/>
                              <w:sz w:val="13"/>
                              <w:szCs w:val="13"/>
                              <w:lang w:bidi="ar"/>
                            </w:rPr>
                            <w:t>：</w:t>
                          </w:r>
                          <w:r>
                            <w:fldChar w:fldCharType="begin"/>
                          </w:r>
                          <w:r>
                            <w:instrText xml:space="preserve"> HYPERLINK "http://www.oyhglobal.com/" </w:instrText>
                          </w:r>
                          <w:r>
                            <w:fldChar w:fldCharType="separate"/>
                          </w:r>
                          <w:r>
                            <w:rPr>
                              <w:rFonts w:ascii="Flama Light" w:hAnsi="Flama Light" w:cs="Calibri"/>
                              <w:i/>
                              <w:iCs/>
                              <w:sz w:val="13"/>
                              <w:szCs w:val="13"/>
                              <w:lang w:bidi="ar"/>
                            </w:rPr>
                            <w:t xml:space="preserve">www.oyhglobal.com </w:t>
                          </w:r>
                          <w:r>
                            <w:rPr>
                              <w:rFonts w:ascii="Flama Light" w:hAnsi="Flama Light" w:cs="Calibri"/>
                              <w:i/>
                              <w:iCs/>
                              <w:sz w:val="13"/>
                              <w:szCs w:val="13"/>
                              <w:lang w:bidi="ar"/>
                            </w:rPr>
                            <w:fldChar w:fldCharType="end"/>
                          </w:r>
                        </w:p>
                        <w:p w14:paraId="0912A292">
                          <w:pPr>
                            <w:widowControl/>
                            <w:jc w:val="left"/>
                            <w:rPr>
                              <w:rFonts w:ascii="Flama Light" w:hAnsi="Flama Light" w:cs="Calibri Regular"/>
                              <w:i/>
                              <w:iCs/>
                              <w:sz w:val="13"/>
                              <w:szCs w:val="13"/>
                            </w:rPr>
                          </w:pPr>
                          <w:r>
                            <w:rPr>
                              <w:rFonts w:ascii="Flama Light" w:hAnsi="Flama Light" w:eastAsia="Calibri Bold" w:cs="Calibri"/>
                              <w:b/>
                              <w:bCs/>
                              <w:i/>
                              <w:iCs/>
                              <w:color w:val="000000"/>
                              <w:kern w:val="0"/>
                              <w:sz w:val="13"/>
                              <w:szCs w:val="13"/>
                              <w:lang w:bidi="ar"/>
                            </w:rPr>
                            <w:t xml:space="preserve">Issue Date: </w:t>
                          </w:r>
                          <w:r>
                            <w:rPr>
                              <w:rFonts w:ascii="Flama Light" w:hAnsi="Flama Light" w:eastAsia="宋体" w:cs="Calibri"/>
                              <w:b/>
                              <w:bCs/>
                              <w:i/>
                              <w:iCs/>
                              <w:color w:val="000000"/>
                              <w:kern w:val="0"/>
                              <w:sz w:val="13"/>
                              <w:szCs w:val="13"/>
                              <w:lang w:bidi="ar"/>
                            </w:rPr>
                            <w:t>Feb</w:t>
                          </w:r>
                          <w:r>
                            <w:rPr>
                              <w:rFonts w:ascii="Flama Light" w:hAnsi="Flama Light" w:eastAsia="Calibri Bold" w:cs="Calibri"/>
                              <w:b/>
                              <w:bCs/>
                              <w:i/>
                              <w:iCs/>
                              <w:color w:val="000000"/>
                              <w:kern w:val="0"/>
                              <w:sz w:val="13"/>
                              <w:szCs w:val="13"/>
                              <w:lang w:bidi="ar"/>
                            </w:rPr>
                            <w:t>. 202</w:t>
                          </w:r>
                          <w:r>
                            <w:rPr>
                              <w:rFonts w:ascii="Flama Light" w:hAnsi="Flama Light" w:eastAsia="宋体" w:cs="Calibri"/>
                              <w:b/>
                              <w:bCs/>
                              <w:i/>
                              <w:iCs/>
                              <w:color w:val="000000"/>
                              <w:kern w:val="0"/>
                              <w:sz w:val="13"/>
                              <w:szCs w:val="13"/>
                              <w:lang w:bidi="ar"/>
                            </w:rPr>
                            <w:t>5</w:t>
                          </w:r>
                        </w:p>
                        <w:p w14:paraId="2AF375A2">
                          <w:pPr>
                            <w:rPr>
                              <w:rFonts w:ascii="Calibri Regular" w:hAnsi="Calibri Regular" w:cs="Calibri Regula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pt;margin-top:-66.3pt;height:47.75pt;width:510.95pt;z-index:251660288;mso-width-relative:page;mso-height-relative:page;" filled="f" stroked="f" coordsize="21600,21600" o:gfxdata="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YcPJNwAAAANAQAADwAAAAAAAAABACAAAAAiAAAA&#10;ZHJzL2Rvd25yZXYueG1sUEsBAhQAFAAAAAgAh07iQFnjo6I8AgAAaAQAAA4AAAAAAAAAAQAgAAAA&#10;KwEAAGRycy9lMm9Eb2MueG1sUEsFBgAAAAAGAAYAWQEAANkFAAAAAA==&#10;">
              <v:fill on="f" focussize="0,0"/>
              <v:stroke on="f" weight="0.5pt"/>
              <v:imagedata o:title=""/>
              <o:lock v:ext="edit" aspectratio="f"/>
              <v:textbox>
                <w:txbxContent>
                  <w:p w14:paraId="08B7AA73">
                    <w:pPr>
                      <w:pStyle w:val="5"/>
                      <w:widowControl/>
                      <w:adjustRightInd w:val="0"/>
                      <w:snapToGrid w:val="0"/>
                      <w:spacing w:beforeAutospacing="0" w:afterAutospacing="0"/>
                      <w:rPr>
                        <w:rFonts w:ascii="Flama Light" w:hAnsi="Flama Light" w:eastAsia="宋体" w:cs="Calibri"/>
                        <w:i/>
                        <w:iCs/>
                        <w:sz w:val="13"/>
                        <w:szCs w:val="13"/>
                        <w:lang w:bidi="ar"/>
                      </w:rPr>
                    </w:pPr>
                    <w:r>
                      <w:rPr>
                        <w:rFonts w:ascii="Flama Light" w:hAnsi="Flama Light" w:cs="Calibri"/>
                        <w:i/>
                        <w:iCs/>
                        <w:sz w:val="13"/>
                        <w:szCs w:val="13"/>
                        <w:lang w:bidi="ar"/>
                      </w:rPr>
                      <w:t>Website</w:t>
                    </w:r>
                    <w:r>
                      <w:rPr>
                        <w:rFonts w:ascii="Flama Light" w:hAnsi="Flama Light" w:eastAsia="宋体" w:cs="Calibri"/>
                        <w:i/>
                        <w:iCs/>
                        <w:sz w:val="13"/>
                        <w:szCs w:val="13"/>
                        <w:lang w:bidi="ar"/>
                      </w:rPr>
                      <w:t>：</w:t>
                    </w:r>
                    <w:r>
                      <w:fldChar w:fldCharType="begin"/>
                    </w:r>
                    <w:r>
                      <w:instrText xml:space="preserve"> HYPERLINK "http://www.oyhglobal.com/" </w:instrText>
                    </w:r>
                    <w:r>
                      <w:fldChar w:fldCharType="separate"/>
                    </w:r>
                    <w:r>
                      <w:rPr>
                        <w:rFonts w:ascii="Flama Light" w:hAnsi="Flama Light" w:cs="Calibri"/>
                        <w:i/>
                        <w:iCs/>
                        <w:sz w:val="13"/>
                        <w:szCs w:val="13"/>
                        <w:lang w:bidi="ar"/>
                      </w:rPr>
                      <w:t xml:space="preserve">www.oyhglobal.com </w:t>
                    </w:r>
                    <w:r>
                      <w:rPr>
                        <w:rFonts w:ascii="Flama Light" w:hAnsi="Flama Light" w:cs="Calibri"/>
                        <w:i/>
                        <w:iCs/>
                        <w:sz w:val="13"/>
                        <w:szCs w:val="13"/>
                        <w:lang w:bidi="ar"/>
                      </w:rPr>
                      <w:fldChar w:fldCharType="end"/>
                    </w:r>
                  </w:p>
                  <w:p w14:paraId="0912A292">
                    <w:pPr>
                      <w:widowControl/>
                      <w:jc w:val="left"/>
                      <w:rPr>
                        <w:rFonts w:ascii="Flama Light" w:hAnsi="Flama Light" w:cs="Calibri Regular"/>
                        <w:i/>
                        <w:iCs/>
                        <w:sz w:val="13"/>
                        <w:szCs w:val="13"/>
                      </w:rPr>
                    </w:pPr>
                    <w:r>
                      <w:rPr>
                        <w:rFonts w:ascii="Flama Light" w:hAnsi="Flama Light" w:eastAsia="Calibri Bold" w:cs="Calibri"/>
                        <w:b/>
                        <w:bCs/>
                        <w:i/>
                        <w:iCs/>
                        <w:color w:val="000000"/>
                        <w:kern w:val="0"/>
                        <w:sz w:val="13"/>
                        <w:szCs w:val="13"/>
                        <w:lang w:bidi="ar"/>
                      </w:rPr>
                      <w:t xml:space="preserve">Issue Date: </w:t>
                    </w:r>
                    <w:r>
                      <w:rPr>
                        <w:rFonts w:ascii="Flama Light" w:hAnsi="Flama Light" w:eastAsia="宋体" w:cs="Calibri"/>
                        <w:b/>
                        <w:bCs/>
                        <w:i/>
                        <w:iCs/>
                        <w:color w:val="000000"/>
                        <w:kern w:val="0"/>
                        <w:sz w:val="13"/>
                        <w:szCs w:val="13"/>
                        <w:lang w:bidi="ar"/>
                      </w:rPr>
                      <w:t>Feb</w:t>
                    </w:r>
                    <w:r>
                      <w:rPr>
                        <w:rFonts w:ascii="Flama Light" w:hAnsi="Flama Light" w:eastAsia="Calibri Bold" w:cs="Calibri"/>
                        <w:b/>
                        <w:bCs/>
                        <w:i/>
                        <w:iCs/>
                        <w:color w:val="000000"/>
                        <w:kern w:val="0"/>
                        <w:sz w:val="13"/>
                        <w:szCs w:val="13"/>
                        <w:lang w:bidi="ar"/>
                      </w:rPr>
                      <w:t>. 202</w:t>
                    </w:r>
                    <w:r>
                      <w:rPr>
                        <w:rFonts w:ascii="Flama Light" w:hAnsi="Flama Light" w:eastAsia="宋体" w:cs="Calibri"/>
                        <w:b/>
                        <w:bCs/>
                        <w:i/>
                        <w:iCs/>
                        <w:color w:val="000000"/>
                        <w:kern w:val="0"/>
                        <w:sz w:val="13"/>
                        <w:szCs w:val="13"/>
                        <w:lang w:bidi="ar"/>
                      </w:rPr>
                      <w:t>5</w:t>
                    </w:r>
                  </w:p>
                  <w:p w14:paraId="2AF375A2">
                    <w:pPr>
                      <w:rPr>
                        <w:rFonts w:ascii="Calibri Regular" w:hAnsi="Calibri Regular" w:cs="Calibri Regular"/>
                        <w:b/>
                        <w:bCs/>
                        <w:sz w:val="12"/>
                        <w:szCs w:val="12"/>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-909320</wp:posOffset>
              </wp:positionV>
              <wp:extent cx="6422390" cy="6985"/>
              <wp:effectExtent l="0" t="0" r="0" b="0"/>
              <wp:wrapNone/>
              <wp:docPr id="23" name="矩形 23"/>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71.6pt;height:0.55pt;width:505.7pt;z-index:251665408;v-text-anchor:middle;mso-width-relative:page;mso-height-relative:page;" fillcolor="#C52922" filled="t" stroked="f" coordsize="21600,21600" o:gfxdata="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hU5Y7aAAAACwEAAA8AAAAAAAAAAQAgAAAAIgAAAGRycy9kb3ducmV2&#10;LnhtbFBLAQIUABQAAAAIAIdO4kBSw6pmbAIAAMsEAAAOAAAAAAAAAAEAIAAAACkBAABkcnMvZTJv&#10;RG9jLnhtbFBLBQYAAAAABgAGAFkBAAAHBgAAAAA=&#10;">
              <v:fill on="t" focussize="0,0"/>
              <v:stroke on="f" weight="1pt" miterlimit="8" joinstyle="miter"/>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B7DC4">
    <w:pPr>
      <w:pStyle w:val="3"/>
    </w:pP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-932180</wp:posOffset>
              </wp:positionV>
              <wp:extent cx="6422390" cy="6985"/>
              <wp:effectExtent l="0" t="0" r="0" b="0"/>
              <wp:wrapNone/>
              <wp:docPr id="5" name="矩形 5"/>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73.4pt;height:0.55pt;width:505.7pt;z-index:251667456;v-text-anchor:middle;mso-width-relative:page;mso-height-relative:page;" fillcolor="#C52922" filled="t" stroked="f" coordsize="21600,21600" o:gfxdata="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F04ObaAAAACwEAAA8AAAAAAAAAAQAgAAAAIgAAAGRycy9kb3ducmV2&#10;LnhtbFBLAQIUABQAAAAIAIdO4kAP0AYCbAIAAMkEAAAOAAAAAAAAAAEAIAAAACkBAABkcnMvZTJv&#10;RG9jLnhtbFBLBQYAAAAABgAGAFkBAAAH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-72390</wp:posOffset>
              </wp:positionH>
              <wp:positionV relativeFrom="paragraph">
                <wp:posOffset>-878205</wp:posOffset>
              </wp:positionV>
              <wp:extent cx="6489065" cy="606425"/>
              <wp:effectExtent l="0" t="0" r="0" b="3175"/>
              <wp:wrapNone/>
              <wp:docPr id="2" name="文本框 2"/>
              <wp:cNvGraphicFramePr/>
              <a:graphic xmlns:a="http://schemas.openxmlformats.org/drawingml/2006/main">
                <a:graphicData uri="http://schemas.microsoft.com/office/word/2010/wordprocessingShape">
                  <wps:wsp>
                    <wps:cNvSpPr txBox="1"/>
                    <wps:spPr>
                      <a:xfrm>
                        <a:off x="0" y="0"/>
                        <a:ext cx="6488795" cy="606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75D90">
                          <w:pPr>
                            <w:pStyle w:val="5"/>
                            <w:widowControl/>
                            <w:adjustRightInd w:val="0"/>
                            <w:snapToGrid w:val="0"/>
                            <w:spacing w:beforeAutospacing="0" w:afterAutospacing="0"/>
                            <w:rPr>
                              <w:rFonts w:ascii="Flama Light" w:hAnsi="Flama Light" w:eastAsia="宋体" w:cs="Calibri"/>
                              <w:i/>
                              <w:iCs/>
                              <w:sz w:val="13"/>
                              <w:szCs w:val="13"/>
                              <w:lang w:bidi="ar"/>
                            </w:rPr>
                          </w:pPr>
                          <w:r>
                            <w:rPr>
                              <w:rFonts w:ascii="Flama Light" w:hAnsi="Flama Light" w:cs="Calibri"/>
                              <w:i/>
                              <w:iCs/>
                              <w:sz w:val="13"/>
                              <w:szCs w:val="13"/>
                              <w:lang w:bidi="ar"/>
                            </w:rPr>
                            <w:t>Website</w:t>
                          </w:r>
                          <w:r>
                            <w:rPr>
                              <w:rFonts w:ascii="Flama Light" w:hAnsi="Flama Light" w:eastAsia="宋体" w:cs="Calibri"/>
                              <w:i/>
                              <w:iCs/>
                              <w:sz w:val="13"/>
                              <w:szCs w:val="13"/>
                              <w:lang w:bidi="ar"/>
                            </w:rPr>
                            <w:t>：</w:t>
                          </w:r>
                          <w:r>
                            <w:fldChar w:fldCharType="begin"/>
                          </w:r>
                          <w:r>
                            <w:instrText xml:space="preserve"> HYPERLINK "http://www.oyhglobal.com/" </w:instrText>
                          </w:r>
                          <w:r>
                            <w:fldChar w:fldCharType="separate"/>
                          </w:r>
                          <w:r>
                            <w:rPr>
                              <w:rFonts w:ascii="Flama Light" w:hAnsi="Flama Light" w:cs="Calibri"/>
                              <w:i/>
                              <w:iCs/>
                              <w:sz w:val="13"/>
                              <w:szCs w:val="13"/>
                              <w:lang w:bidi="ar"/>
                            </w:rPr>
                            <w:t xml:space="preserve">www.oyhglobal.com </w:t>
                          </w:r>
                          <w:r>
                            <w:rPr>
                              <w:rFonts w:ascii="Flama Light" w:hAnsi="Flama Light" w:cs="Calibri"/>
                              <w:i/>
                              <w:iCs/>
                              <w:sz w:val="13"/>
                              <w:szCs w:val="13"/>
                              <w:lang w:bidi="ar"/>
                            </w:rPr>
                            <w:fldChar w:fldCharType="end"/>
                          </w:r>
                        </w:p>
                        <w:p w14:paraId="550D3E0B">
                          <w:pPr>
                            <w:widowControl/>
                            <w:jc w:val="left"/>
                            <w:rPr>
                              <w:rFonts w:ascii="Flama Light" w:hAnsi="Flama Light" w:cs="Calibri Regular"/>
                              <w:i/>
                              <w:iCs/>
                              <w:sz w:val="13"/>
                              <w:szCs w:val="13"/>
                            </w:rPr>
                          </w:pPr>
                          <w:r>
                            <w:rPr>
                              <w:rFonts w:ascii="Flama Light" w:hAnsi="Flama Light" w:eastAsia="Calibri Bold" w:cs="Calibri"/>
                              <w:b/>
                              <w:bCs/>
                              <w:i/>
                              <w:iCs/>
                              <w:color w:val="000000"/>
                              <w:kern w:val="0"/>
                              <w:sz w:val="13"/>
                              <w:szCs w:val="13"/>
                              <w:lang w:bidi="ar"/>
                            </w:rPr>
                            <w:t xml:space="preserve">Issue Date: </w:t>
                          </w:r>
                          <w:r>
                            <w:rPr>
                              <w:rFonts w:ascii="Flama Light" w:hAnsi="Flama Light" w:eastAsia="宋体" w:cs="Calibri"/>
                              <w:b/>
                              <w:bCs/>
                              <w:i/>
                              <w:iCs/>
                              <w:color w:val="000000"/>
                              <w:kern w:val="0"/>
                              <w:sz w:val="13"/>
                              <w:szCs w:val="13"/>
                              <w:lang w:bidi="ar"/>
                            </w:rPr>
                            <w:t>Feb</w:t>
                          </w:r>
                          <w:r>
                            <w:rPr>
                              <w:rFonts w:ascii="Flama Light" w:hAnsi="Flama Light" w:eastAsia="Calibri Bold" w:cs="Calibri"/>
                              <w:b/>
                              <w:bCs/>
                              <w:i/>
                              <w:iCs/>
                              <w:color w:val="000000"/>
                              <w:kern w:val="0"/>
                              <w:sz w:val="13"/>
                              <w:szCs w:val="13"/>
                              <w:lang w:bidi="ar"/>
                            </w:rPr>
                            <w:t>. 202</w:t>
                          </w:r>
                          <w:r>
                            <w:rPr>
                              <w:rFonts w:ascii="Flama Light" w:hAnsi="Flama Light" w:eastAsia="宋体" w:cs="Calibri"/>
                              <w:b/>
                              <w:bCs/>
                              <w:i/>
                              <w:iCs/>
                              <w:color w:val="000000"/>
                              <w:kern w:val="0"/>
                              <w:sz w:val="13"/>
                              <w:szCs w:val="13"/>
                              <w:lang w:bidi="ar"/>
                            </w:rPr>
                            <w:t>5</w:t>
                          </w:r>
                        </w:p>
                        <w:p w14:paraId="781218F0">
                          <w:pPr>
                            <w:rPr>
                              <w:rFonts w:ascii="Calibri Regular" w:hAnsi="Calibri Regular" w:cs="Calibri Regula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pt;margin-top:-69.15pt;height:47.75pt;width:510.95pt;z-index:251664384;mso-width-relative:page;mso-height-relative:page;" filled="f" stroked="f" coordsize="21600,21600" o:gfxdata="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zo6ENwAAAANAQAADwAAAAAAAAABACAAAAAiAAAA&#10;ZHJzL2Rvd25yZXYueG1sUEsBAhQAFAAAAAgAh07iQM1DW9Q8AgAAZgQAAA4AAAAAAAAAAQAgAAAA&#10;KwEAAGRycy9lMm9Eb2MueG1sUEsFBgAAAAAGAAYAWQEAANkFAAAAAA==&#10;">
              <v:fill on="f" focussize="0,0"/>
              <v:stroke on="f" weight="0.5pt"/>
              <v:imagedata o:title=""/>
              <o:lock v:ext="edit" aspectratio="f"/>
              <v:textbox>
                <w:txbxContent>
                  <w:p w14:paraId="46375D90">
                    <w:pPr>
                      <w:pStyle w:val="5"/>
                      <w:widowControl/>
                      <w:adjustRightInd w:val="0"/>
                      <w:snapToGrid w:val="0"/>
                      <w:spacing w:beforeAutospacing="0" w:afterAutospacing="0"/>
                      <w:rPr>
                        <w:rFonts w:ascii="Flama Light" w:hAnsi="Flama Light" w:eastAsia="宋体" w:cs="Calibri"/>
                        <w:i/>
                        <w:iCs/>
                        <w:sz w:val="13"/>
                        <w:szCs w:val="13"/>
                        <w:lang w:bidi="ar"/>
                      </w:rPr>
                    </w:pPr>
                    <w:r>
                      <w:rPr>
                        <w:rFonts w:ascii="Flama Light" w:hAnsi="Flama Light" w:cs="Calibri"/>
                        <w:i/>
                        <w:iCs/>
                        <w:sz w:val="13"/>
                        <w:szCs w:val="13"/>
                        <w:lang w:bidi="ar"/>
                      </w:rPr>
                      <w:t>Website</w:t>
                    </w:r>
                    <w:r>
                      <w:rPr>
                        <w:rFonts w:ascii="Flama Light" w:hAnsi="Flama Light" w:eastAsia="宋体" w:cs="Calibri"/>
                        <w:i/>
                        <w:iCs/>
                        <w:sz w:val="13"/>
                        <w:szCs w:val="13"/>
                        <w:lang w:bidi="ar"/>
                      </w:rPr>
                      <w:t>：</w:t>
                    </w:r>
                    <w:r>
                      <w:fldChar w:fldCharType="begin"/>
                    </w:r>
                    <w:r>
                      <w:instrText xml:space="preserve"> HYPERLINK "http://www.oyhglobal.com/" </w:instrText>
                    </w:r>
                    <w:r>
                      <w:fldChar w:fldCharType="separate"/>
                    </w:r>
                    <w:r>
                      <w:rPr>
                        <w:rFonts w:ascii="Flama Light" w:hAnsi="Flama Light" w:cs="Calibri"/>
                        <w:i/>
                        <w:iCs/>
                        <w:sz w:val="13"/>
                        <w:szCs w:val="13"/>
                        <w:lang w:bidi="ar"/>
                      </w:rPr>
                      <w:t xml:space="preserve">www.oyhglobal.com </w:t>
                    </w:r>
                    <w:r>
                      <w:rPr>
                        <w:rFonts w:ascii="Flama Light" w:hAnsi="Flama Light" w:cs="Calibri"/>
                        <w:i/>
                        <w:iCs/>
                        <w:sz w:val="13"/>
                        <w:szCs w:val="13"/>
                        <w:lang w:bidi="ar"/>
                      </w:rPr>
                      <w:fldChar w:fldCharType="end"/>
                    </w:r>
                  </w:p>
                  <w:p w14:paraId="550D3E0B">
                    <w:pPr>
                      <w:widowControl/>
                      <w:jc w:val="left"/>
                      <w:rPr>
                        <w:rFonts w:ascii="Flama Light" w:hAnsi="Flama Light" w:cs="Calibri Regular"/>
                        <w:i/>
                        <w:iCs/>
                        <w:sz w:val="13"/>
                        <w:szCs w:val="13"/>
                      </w:rPr>
                    </w:pPr>
                    <w:r>
                      <w:rPr>
                        <w:rFonts w:ascii="Flama Light" w:hAnsi="Flama Light" w:eastAsia="Calibri Bold" w:cs="Calibri"/>
                        <w:b/>
                        <w:bCs/>
                        <w:i/>
                        <w:iCs/>
                        <w:color w:val="000000"/>
                        <w:kern w:val="0"/>
                        <w:sz w:val="13"/>
                        <w:szCs w:val="13"/>
                        <w:lang w:bidi="ar"/>
                      </w:rPr>
                      <w:t xml:space="preserve">Issue Date: </w:t>
                    </w:r>
                    <w:r>
                      <w:rPr>
                        <w:rFonts w:ascii="Flama Light" w:hAnsi="Flama Light" w:eastAsia="宋体" w:cs="Calibri"/>
                        <w:b/>
                        <w:bCs/>
                        <w:i/>
                        <w:iCs/>
                        <w:color w:val="000000"/>
                        <w:kern w:val="0"/>
                        <w:sz w:val="13"/>
                        <w:szCs w:val="13"/>
                        <w:lang w:bidi="ar"/>
                      </w:rPr>
                      <w:t>Feb</w:t>
                    </w:r>
                    <w:r>
                      <w:rPr>
                        <w:rFonts w:ascii="Flama Light" w:hAnsi="Flama Light" w:eastAsia="Calibri Bold" w:cs="Calibri"/>
                        <w:b/>
                        <w:bCs/>
                        <w:i/>
                        <w:iCs/>
                        <w:color w:val="000000"/>
                        <w:kern w:val="0"/>
                        <w:sz w:val="13"/>
                        <w:szCs w:val="13"/>
                        <w:lang w:bidi="ar"/>
                      </w:rPr>
                      <w:t>. 202</w:t>
                    </w:r>
                    <w:r>
                      <w:rPr>
                        <w:rFonts w:ascii="Flama Light" w:hAnsi="Flama Light" w:eastAsia="宋体" w:cs="Calibri"/>
                        <w:b/>
                        <w:bCs/>
                        <w:i/>
                        <w:iCs/>
                        <w:color w:val="000000"/>
                        <w:kern w:val="0"/>
                        <w:sz w:val="13"/>
                        <w:szCs w:val="13"/>
                        <w:lang w:bidi="ar"/>
                      </w:rPr>
                      <w:t>5</w:t>
                    </w:r>
                  </w:p>
                  <w:p w14:paraId="781218F0">
                    <w:pPr>
                      <w:rPr>
                        <w:rFonts w:ascii="Calibri Regular" w:hAnsi="Calibri Regular" w:cs="Calibri Regular"/>
                        <w:b/>
                        <w:bCs/>
                        <w:sz w:val="12"/>
                        <w:szCs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DB8A0">
    <w:pPr>
      <w:pStyle w:val="4"/>
      <w:tabs>
        <w:tab w:val="left" w:pos="8905"/>
        <w:tab w:val="clear" w:pos="4153"/>
      </w:tabs>
      <w:jc w:val="right"/>
    </w:pPr>
    <w:r>
      <w:rPr>
        <w:sz w:val="21"/>
      </w:rPr>
      <mc:AlternateContent>
        <mc:Choice Requires="wps">
          <w:drawing>
            <wp:anchor distT="0" distB="0" distL="114300" distR="114300" simplePos="0" relativeHeight="251661312" behindDoc="0" locked="0" layoutInCell="1" allowOverlap="1">
              <wp:simplePos x="0" y="0"/>
              <wp:positionH relativeFrom="column">
                <wp:posOffset>-92710</wp:posOffset>
              </wp:positionH>
              <wp:positionV relativeFrom="paragraph">
                <wp:posOffset>-88900</wp:posOffset>
              </wp:positionV>
              <wp:extent cx="5476240" cy="393700"/>
              <wp:effectExtent l="0" t="0" r="0" b="6350"/>
              <wp:wrapNone/>
              <wp:docPr id="25" name="文本框 25"/>
              <wp:cNvGraphicFramePr/>
              <a:graphic xmlns:a="http://schemas.openxmlformats.org/drawingml/2006/main">
                <a:graphicData uri="http://schemas.microsoft.com/office/word/2010/wordprocessingShape">
                  <wps:wsp>
                    <wps:cNvSpPr txBox="1"/>
                    <wps:spPr>
                      <a:xfrm>
                        <a:off x="0" y="0"/>
                        <a:ext cx="5476240"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0447C">
                          <w:pPr>
                            <w:rPr>
                              <w:rFonts w:ascii="Flama Cond Bold" w:hAnsi="Flama Cond Bold" w:cs="Calibri Bold"/>
                              <w:b/>
                              <w:sz w:val="44"/>
                              <w:szCs w:val="44"/>
                            </w:rPr>
                          </w:pPr>
                          <w:bookmarkStart w:id="3" w:name="OLE_LINK1"/>
                          <w:r>
                            <w:rPr>
                              <w:rFonts w:ascii="Flama Cond Bold" w:hAnsi="Flama Cond Bold"/>
                              <w:b/>
                              <w:bCs/>
                              <w:sz w:val="44"/>
                              <w:szCs w:val="44"/>
                            </w:rPr>
                            <w:t>YHBitucoat-4</w:t>
                          </w:r>
                          <w:r>
                            <w:rPr>
                              <w:rFonts w:hint="eastAsia" w:ascii="Flama Cond Bold" w:hAnsi="Flama Cond Bold"/>
                              <w:b/>
                              <w:bCs/>
                              <w:sz w:val="44"/>
                              <w:szCs w:val="44"/>
                              <w:lang w:val="en-US" w:eastAsia="zh-CN"/>
                            </w:rPr>
                            <w:t>5</w:t>
                          </w:r>
                          <w:r>
                            <w:rPr>
                              <w:rFonts w:ascii="Flama Cond Bold" w:hAnsi="Flama Cond Bold"/>
                              <w:b/>
                              <w:bCs/>
                              <w:sz w:val="44"/>
                              <w:szCs w:val="44"/>
                            </w:rPr>
                            <w:t>00</w:t>
                          </w:r>
                          <w:bookmarkEnd w:id="3"/>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pt;margin-top:-7pt;height:31pt;width:431.2pt;z-index:251661312;mso-width-relative:page;mso-height-relative:page;" filled="f" stroked="f" coordsize="21600,21600" o:gfxdata="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ql48NoAAAAKAQAADwAAAAAAAAABACAAAAAiAAAA&#10;ZHJzL2Rvd25yZXYueG1sUEsBAhQAFAAAAAgAh07iQGfQto4+AgAAaAQAAA4AAAAAAAAAAQAgAAAA&#10;KQEAAGRycy9lMm9Eb2MueG1sUEsFBgAAAAAGAAYAWQEAANkFAAAAAA==&#10;">
              <v:fill on="f" focussize="0,0"/>
              <v:stroke on="f" weight="0.5pt"/>
              <v:imagedata o:title=""/>
              <o:lock v:ext="edit" aspectratio="f"/>
              <v:textbox>
                <w:txbxContent>
                  <w:p w14:paraId="57D0447C">
                    <w:pPr>
                      <w:rPr>
                        <w:rFonts w:ascii="Flama Cond Bold" w:hAnsi="Flama Cond Bold" w:cs="Calibri Bold"/>
                        <w:b/>
                        <w:sz w:val="44"/>
                        <w:szCs w:val="44"/>
                      </w:rPr>
                    </w:pPr>
                    <w:bookmarkStart w:id="3" w:name="OLE_LINK1"/>
                    <w:r>
                      <w:rPr>
                        <w:rFonts w:ascii="Flama Cond Bold" w:hAnsi="Flama Cond Bold"/>
                        <w:b/>
                        <w:bCs/>
                        <w:sz w:val="44"/>
                        <w:szCs w:val="44"/>
                      </w:rPr>
                      <w:t>YHBitucoat-4</w:t>
                    </w:r>
                    <w:r>
                      <w:rPr>
                        <w:rFonts w:hint="eastAsia" w:ascii="Flama Cond Bold" w:hAnsi="Flama Cond Bold"/>
                        <w:b/>
                        <w:bCs/>
                        <w:sz w:val="44"/>
                        <w:szCs w:val="44"/>
                        <w:lang w:val="en-US" w:eastAsia="zh-CN"/>
                      </w:rPr>
                      <w:t>5</w:t>
                    </w:r>
                    <w:r>
                      <w:rPr>
                        <w:rFonts w:ascii="Flama Cond Bold" w:hAnsi="Flama Cond Bold"/>
                        <w:b/>
                        <w:bCs/>
                        <w:sz w:val="44"/>
                        <w:szCs w:val="44"/>
                      </w:rPr>
                      <w:t>00</w:t>
                    </w:r>
                    <w:bookmarkEnd w:id="3"/>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-96520</wp:posOffset>
              </wp:positionH>
              <wp:positionV relativeFrom="paragraph">
                <wp:posOffset>298450</wp:posOffset>
              </wp:positionV>
              <wp:extent cx="5537200" cy="304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553720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2A3E8">
                          <w:pPr>
                            <w:jc w:val="left"/>
                            <w:rPr>
                              <w:rFonts w:ascii="Flama Semicond Medium" w:hAnsi="Flama Semicond Medium" w:cs="Calibri Bold"/>
                              <w:b/>
                              <w:bCs/>
                              <w:color w:val="C52922"/>
                              <w:sz w:val="24"/>
                            </w:rPr>
                          </w:pPr>
                          <w:bookmarkStart w:id="4" w:name="_Hlk192143239"/>
                          <w:bookmarkStart w:id="5" w:name="_Hlk192143238"/>
                          <w:r>
                            <w:rPr>
                              <w:rFonts w:hint="eastAsia" w:ascii="Flama Semicond Medium" w:hAnsi="Flama Semicond Medium" w:eastAsia="宋体" w:cs="Calibri Bold"/>
                              <w:b/>
                              <w:bCs/>
                              <w:color w:val="C52922"/>
                              <w:kern w:val="0"/>
                              <w:sz w:val="24"/>
                              <w:lang w:val="en-US" w:eastAsia="zh-CN" w:bidi="ar"/>
                            </w:rPr>
                            <w:t xml:space="preserve">High-strength </w:t>
                          </w:r>
                          <w:r>
                            <w:rPr>
                              <w:rFonts w:ascii="Flama Semicond Medium" w:hAnsi="Flama Semicond Medium" w:eastAsia="Calibri Bold" w:cs="Calibri Bold"/>
                              <w:b/>
                              <w:bCs/>
                              <w:color w:val="C52922"/>
                              <w:kern w:val="0"/>
                              <w:sz w:val="24"/>
                              <w:lang w:bidi="ar"/>
                            </w:rPr>
                            <w:t>Waterborne Bitumen Waterproofing Coating</w:t>
                          </w:r>
                          <w:bookmarkEnd w:id="4"/>
                          <w:bookmarkEnd w:id="5"/>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pt;margin-top:23.5pt;height:24pt;width:436pt;z-index:251663360;mso-width-relative:page;mso-height-relative:page;" filled="f" stroked="f" coordsize="21600,21600" o:gfxdata="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5HSG3aAAAACQEAAA8AAAAAAAAAAQAgAAAAIgAAAGRy&#10;cy9kb3ducmV2LnhtbFBLAQIUABQAAAAIAIdO4kAUDJOOPAIAAGgEAAAOAAAAAAAAAAEAIAAAACkB&#10;AABkcnMvZTJvRG9jLnhtbFBLBQYAAAAABgAGAFkBAADXBQAAAAA=&#10;">
              <v:fill on="f" focussize="0,0"/>
              <v:stroke on="f" weight="0.5pt"/>
              <v:imagedata o:title=""/>
              <o:lock v:ext="edit" aspectratio="f"/>
              <v:textbox>
                <w:txbxContent>
                  <w:p w14:paraId="4DB2A3E8">
                    <w:pPr>
                      <w:jc w:val="left"/>
                      <w:rPr>
                        <w:rFonts w:ascii="Flama Semicond Medium" w:hAnsi="Flama Semicond Medium" w:cs="Calibri Bold"/>
                        <w:b/>
                        <w:bCs/>
                        <w:color w:val="C52922"/>
                        <w:sz w:val="24"/>
                      </w:rPr>
                    </w:pPr>
                    <w:bookmarkStart w:id="4" w:name="_Hlk192143239"/>
                    <w:bookmarkStart w:id="5" w:name="_Hlk192143238"/>
                    <w:r>
                      <w:rPr>
                        <w:rFonts w:hint="eastAsia" w:ascii="Flama Semicond Medium" w:hAnsi="Flama Semicond Medium" w:eastAsia="宋体" w:cs="Calibri Bold"/>
                        <w:b/>
                        <w:bCs/>
                        <w:color w:val="C52922"/>
                        <w:kern w:val="0"/>
                        <w:sz w:val="24"/>
                        <w:lang w:val="en-US" w:eastAsia="zh-CN" w:bidi="ar"/>
                      </w:rPr>
                      <w:t xml:space="preserve">High-strength </w:t>
                    </w:r>
                    <w:r>
                      <w:rPr>
                        <w:rFonts w:ascii="Flama Semicond Medium" w:hAnsi="Flama Semicond Medium" w:eastAsia="Calibri Bold" w:cs="Calibri Bold"/>
                        <w:b/>
                        <w:bCs/>
                        <w:color w:val="C52922"/>
                        <w:kern w:val="0"/>
                        <w:sz w:val="24"/>
                        <w:lang w:bidi="ar"/>
                      </w:rPr>
                      <w:t>Waterborne Bitumen Waterproofing Coating</w:t>
                    </w:r>
                    <w:bookmarkEnd w:id="4"/>
                    <w:bookmarkEnd w:id="5"/>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margin">
                <wp:posOffset>6042025</wp:posOffset>
              </wp:positionH>
              <wp:positionV relativeFrom="paragraph">
                <wp:posOffset>677545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45043">
                          <w:pPr>
                            <w:pStyle w:val="4"/>
                            <w:rPr>
                              <w:color w:val="FFFFFF"/>
                              <w:sz w:val="24"/>
                            </w:rPr>
                          </w:pPr>
                          <w:r>
                            <w:rPr>
                              <w:color w:val="FFFFFF"/>
                              <w:sz w:val="24"/>
                            </w:rPr>
                            <w:fldChar w:fldCharType="begin"/>
                          </w:r>
                          <w:r>
                            <w:rPr>
                              <w:color w:val="FFFFFF"/>
                              <w:sz w:val="24"/>
                            </w:rPr>
                            <w:instrText xml:space="preserve"> PAGE  \* MERGEFORMAT </w:instrText>
                          </w:r>
                          <w:r>
                            <w:rPr>
                              <w:color w:val="FFFFFF"/>
                              <w:sz w:val="24"/>
                            </w:rPr>
                            <w:fldChar w:fldCharType="separate"/>
                          </w:r>
                          <w:r>
                            <w:rPr>
                              <w:color w:val="FFFFFF"/>
                              <w:sz w:val="24"/>
                            </w:rPr>
                            <w:t>3</w:t>
                          </w:r>
                          <w:r>
                            <w:rPr>
                              <w:color w:val="FFFFFF"/>
                              <w:sz w:val="24"/>
                            </w:rPr>
                            <w:fldChar w:fldCharType="end"/>
                          </w:r>
                          <w:r>
                            <w:rPr>
                              <w:color w:val="FFFFFF"/>
                              <w:sz w:val="24"/>
                            </w:rPr>
                            <w:t xml:space="preserve"> / </w:t>
                          </w:r>
                          <w:r>
                            <w:rPr>
                              <w:color w:val="FFFFFF"/>
                              <w:sz w:val="24"/>
                            </w:rPr>
                            <w:fldChar w:fldCharType="begin"/>
                          </w:r>
                          <w:r>
                            <w:rPr>
                              <w:color w:val="FFFFFF"/>
                              <w:sz w:val="24"/>
                            </w:rPr>
                            <w:instrText xml:space="preserve"> NUMPAGES  \* MERGEFORMAT </w:instrText>
                          </w:r>
                          <w:r>
                            <w:rPr>
                              <w:color w:val="FFFFFF"/>
                              <w:sz w:val="24"/>
                            </w:rPr>
                            <w:fldChar w:fldCharType="separate"/>
                          </w:r>
                          <w:r>
                            <w:rPr>
                              <w:color w:val="FFFFFF"/>
                              <w:sz w:val="24"/>
                            </w:rPr>
                            <w:t>3</w:t>
                          </w:r>
                          <w:r>
                            <w:rPr>
                              <w:color w:val="FFFFFF"/>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75.75pt;margin-top:53.35pt;height:144pt;width:144pt;mso-position-horizontal-relative:margin;mso-wrap-style:none;z-index:251666432;mso-width-relative:page;mso-height-relative:page;" filled="f" stroked="f" coordsize="21600,21600" o:gfxdata="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PQ&#10;a5aFrd5ZHqGjeN6ujgECtrpGUToleq3QbW1l+smI7fznvo16+h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ub2QAAAAwBAAAPAAAAAAAAAAEAIAAAACIAAABkcnMvZG93bnJldi54bWxQSwEC&#10;FAAUAAAACACHTuJAvQ7dtywCAABVBAAADgAAAAAAAAABACAAAAAoAQAAZHJzL2Uyb0RvYy54bWxQ&#10;SwUGAAAAAAYABgBZAQAAxgUAAAAA&#10;">
              <v:fill on="f" focussize="0,0"/>
              <v:stroke on="f" weight="0.5pt"/>
              <v:imagedata o:title=""/>
              <o:lock v:ext="edit" aspectratio="f"/>
              <v:textbox inset="0mm,0mm,0mm,0mm" style="mso-fit-shape-to-text:t;">
                <w:txbxContent>
                  <w:p w14:paraId="0F145043">
                    <w:pPr>
                      <w:pStyle w:val="4"/>
                      <w:rPr>
                        <w:color w:val="FFFFFF"/>
                        <w:sz w:val="24"/>
                      </w:rPr>
                    </w:pPr>
                    <w:r>
                      <w:rPr>
                        <w:color w:val="FFFFFF"/>
                        <w:sz w:val="24"/>
                      </w:rPr>
                      <w:fldChar w:fldCharType="begin"/>
                    </w:r>
                    <w:r>
                      <w:rPr>
                        <w:color w:val="FFFFFF"/>
                        <w:sz w:val="24"/>
                      </w:rPr>
                      <w:instrText xml:space="preserve"> PAGE  \* MERGEFORMAT </w:instrText>
                    </w:r>
                    <w:r>
                      <w:rPr>
                        <w:color w:val="FFFFFF"/>
                        <w:sz w:val="24"/>
                      </w:rPr>
                      <w:fldChar w:fldCharType="separate"/>
                    </w:r>
                    <w:r>
                      <w:rPr>
                        <w:color w:val="FFFFFF"/>
                        <w:sz w:val="24"/>
                      </w:rPr>
                      <w:t>3</w:t>
                    </w:r>
                    <w:r>
                      <w:rPr>
                        <w:color w:val="FFFFFF"/>
                        <w:sz w:val="24"/>
                      </w:rPr>
                      <w:fldChar w:fldCharType="end"/>
                    </w:r>
                    <w:r>
                      <w:rPr>
                        <w:color w:val="FFFFFF"/>
                        <w:sz w:val="24"/>
                      </w:rPr>
                      <w:t xml:space="preserve"> / </w:t>
                    </w:r>
                    <w:r>
                      <w:rPr>
                        <w:color w:val="FFFFFF"/>
                        <w:sz w:val="24"/>
                      </w:rPr>
                      <w:fldChar w:fldCharType="begin"/>
                    </w:r>
                    <w:r>
                      <w:rPr>
                        <w:color w:val="FFFFFF"/>
                        <w:sz w:val="24"/>
                      </w:rPr>
                      <w:instrText xml:space="preserve"> NUMPAGES  \* MERGEFORMAT </w:instrText>
                    </w:r>
                    <w:r>
                      <w:rPr>
                        <w:color w:val="FFFFFF"/>
                        <w:sz w:val="24"/>
                      </w:rPr>
                      <w:fldChar w:fldCharType="separate"/>
                    </w:r>
                    <w:r>
                      <w:rPr>
                        <w:color w:val="FFFFFF"/>
                        <w:sz w:val="24"/>
                      </w:rPr>
                      <w:t>3</w:t>
                    </w:r>
                    <w:r>
                      <w:rPr>
                        <w:color w:val="FFFFFF"/>
                        <w:sz w:val="24"/>
                      </w:rP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642620</wp:posOffset>
              </wp:positionV>
              <wp:extent cx="6422390" cy="288290"/>
              <wp:effectExtent l="0" t="0" r="0" b="0"/>
              <wp:wrapNone/>
              <wp:docPr id="20" name="矩形 20"/>
              <wp:cNvGraphicFramePr/>
              <a:graphic xmlns:a="http://schemas.openxmlformats.org/drawingml/2006/main">
                <a:graphicData uri="http://schemas.microsoft.com/office/word/2010/wordprocessingShape">
                  <wps:wsp>
                    <wps:cNvSpPr/>
                    <wps:spPr>
                      <a:xfrm>
                        <a:off x="609600" y="1155065"/>
                        <a:ext cx="6422390" cy="288290"/>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txbx>
                      <w:txbxContent>
                        <w:p w14:paraId="13C36C51">
                          <w:pPr>
                            <w:pStyle w:val="5"/>
                            <w:widowControl/>
                            <w:rPr>
                              <w:rStyle w:val="11"/>
                              <w:rFonts w:ascii="Flama Semicond Medium" w:hAnsi="Flama Semicond Medium" w:cs="Calibri Regular"/>
                              <w:color w:val="FFFFFF"/>
                              <w:lang w:bidi="ar"/>
                            </w:rPr>
                          </w:pPr>
                          <w:r>
                            <w:rPr>
                              <w:rFonts w:hint="eastAsia" w:ascii="Flama Semicond Medium" w:hAnsi="Flama Semicond Medium" w:cs="Calibri Regular"/>
                              <w:color w:val="FFFFFF"/>
                              <w:lang w:bidi="ar"/>
                            </w:rPr>
                            <w:t>Technical</w:t>
                          </w:r>
                          <w:r>
                            <w:rPr>
                              <w:rFonts w:ascii="Flama Semicond Medium" w:hAnsi="Flama Semicond Medium" w:cs="Calibri Regular"/>
                              <w:color w:val="FFFFFF"/>
                              <w:lang w:bidi="ar"/>
                            </w:rPr>
                            <w:t xml:space="preserve"> Dat</w:t>
                          </w:r>
                          <w:r>
                            <w:rPr>
                              <w:rFonts w:hint="eastAsia" w:ascii="Flama Semicond Medium" w:hAnsi="Flama Semicond Medium" w:cs="Calibri Regular"/>
                              <w:color w:val="FFFFFF"/>
                              <w:lang w:bidi="ar"/>
                            </w:rPr>
                            <w:t>a</w:t>
                          </w:r>
                          <w:r>
                            <w:rPr>
                              <w:rFonts w:ascii="Flama Semicond Medium" w:hAnsi="Flama Semicond Medium" w:cs="Calibri Regular"/>
                              <w:color w:val="FFFFFF"/>
                              <w:lang w:bidi="ar"/>
                            </w:rPr>
                            <w:t xml:space="preserve"> Sheet</w:t>
                          </w:r>
                          <w:r>
                            <w:rPr>
                              <w:rFonts w:hint="eastAsia" w:ascii="Flama Semicond Medium" w:hAnsi="Flama Semicond Medium" w:cs="Calibri Regular"/>
                              <w:color w:val="FFFFFF"/>
                              <w:lang w:bidi="ar"/>
                            </w:rPr>
                            <w:t xml:space="preserve"> </w:t>
                          </w:r>
                          <w:r>
                            <w:rPr>
                              <w:rStyle w:val="11"/>
                              <w:rFonts w:hint="eastAsia" w:ascii="Flama Semicond Medium" w:hAnsi="Flama Semicond Medium" w:cs="Calibri Regular"/>
                              <w:color w:val="FFFFFF"/>
                              <w:lang w:bidi="ar"/>
                            </w:rPr>
                            <w:t>(</w:t>
                          </w:r>
                          <w:r>
                            <w:rPr>
                              <w:rFonts w:ascii="Flama Semicond Medium" w:hAnsi="Flama Semicond Medium" w:cs="Calibri Regular"/>
                              <w:color w:val="FFFFFF"/>
                              <w:lang w:bidi="ar"/>
                            </w:rPr>
                            <w:t>TDS</w:t>
                          </w:r>
                          <w:r>
                            <w:rPr>
                              <w:rStyle w:val="11"/>
                              <w:rFonts w:hint="eastAsia" w:ascii="Flama Semicond Medium" w:hAnsi="Flama Semicond Medium" w:cs="Calibri Regular"/>
                              <w:color w:val="FFFFFF"/>
                              <w:lang w:bidi="ar"/>
                            </w:rPr>
                            <w:t>)</w:t>
                          </w:r>
                        </w:p>
                        <w:p w14:paraId="4B1F1BE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50.6pt;height:22.7pt;width:505.7pt;z-index:251662336;v-text-anchor:middle;mso-width-relative:page;mso-height-relative:page;" fillcolor="#C52922" filled="t" stroked="f" coordsize="21600,21600" o:gfxdata="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alUeNkAAAAKAQAADwAAAAAAAAABACAA&#10;AAAiAAAAZHJzL2Rvd25yZXYueG1sUEsBAhQAFAAAAAgAh07iQIwWmRt+AgAA4wQAAA4AAAAAAAAA&#10;AQAgAAAAKAEAAGRycy9lMm9Eb2MueG1sUEsFBgAAAAAGAAYAWQEAABgGAAAAAA==&#10;">
              <v:fill on="t" focussize="0,0"/>
              <v:stroke on="f" weight="1pt" miterlimit="8" joinstyle="miter"/>
              <v:imagedata o:title=""/>
              <o:lock v:ext="edit" aspectratio="f"/>
              <v:textbox>
                <w:txbxContent>
                  <w:p w14:paraId="13C36C51">
                    <w:pPr>
                      <w:pStyle w:val="5"/>
                      <w:widowControl/>
                      <w:rPr>
                        <w:rStyle w:val="11"/>
                        <w:rFonts w:ascii="Flama Semicond Medium" w:hAnsi="Flama Semicond Medium" w:cs="Calibri Regular"/>
                        <w:color w:val="FFFFFF"/>
                        <w:lang w:bidi="ar"/>
                      </w:rPr>
                    </w:pPr>
                    <w:r>
                      <w:rPr>
                        <w:rFonts w:hint="eastAsia" w:ascii="Flama Semicond Medium" w:hAnsi="Flama Semicond Medium" w:cs="Calibri Regular"/>
                        <w:color w:val="FFFFFF"/>
                        <w:lang w:bidi="ar"/>
                      </w:rPr>
                      <w:t>Technical</w:t>
                    </w:r>
                    <w:r>
                      <w:rPr>
                        <w:rFonts w:ascii="Flama Semicond Medium" w:hAnsi="Flama Semicond Medium" w:cs="Calibri Regular"/>
                        <w:color w:val="FFFFFF"/>
                        <w:lang w:bidi="ar"/>
                      </w:rPr>
                      <w:t xml:space="preserve"> Dat</w:t>
                    </w:r>
                    <w:r>
                      <w:rPr>
                        <w:rFonts w:hint="eastAsia" w:ascii="Flama Semicond Medium" w:hAnsi="Flama Semicond Medium" w:cs="Calibri Regular"/>
                        <w:color w:val="FFFFFF"/>
                        <w:lang w:bidi="ar"/>
                      </w:rPr>
                      <w:t>a</w:t>
                    </w:r>
                    <w:r>
                      <w:rPr>
                        <w:rFonts w:ascii="Flama Semicond Medium" w:hAnsi="Flama Semicond Medium" w:cs="Calibri Regular"/>
                        <w:color w:val="FFFFFF"/>
                        <w:lang w:bidi="ar"/>
                      </w:rPr>
                      <w:t xml:space="preserve"> Sheet</w:t>
                    </w:r>
                    <w:r>
                      <w:rPr>
                        <w:rFonts w:hint="eastAsia" w:ascii="Flama Semicond Medium" w:hAnsi="Flama Semicond Medium" w:cs="Calibri Regular"/>
                        <w:color w:val="FFFFFF"/>
                        <w:lang w:bidi="ar"/>
                      </w:rPr>
                      <w:t xml:space="preserve"> </w:t>
                    </w:r>
                    <w:r>
                      <w:rPr>
                        <w:rStyle w:val="11"/>
                        <w:rFonts w:hint="eastAsia" w:ascii="Flama Semicond Medium" w:hAnsi="Flama Semicond Medium" w:cs="Calibri Regular"/>
                        <w:color w:val="FFFFFF"/>
                        <w:lang w:bidi="ar"/>
                      </w:rPr>
                      <w:t>(</w:t>
                    </w:r>
                    <w:r>
                      <w:rPr>
                        <w:rFonts w:ascii="Flama Semicond Medium" w:hAnsi="Flama Semicond Medium" w:cs="Calibri Regular"/>
                        <w:color w:val="FFFFFF"/>
                        <w:lang w:bidi="ar"/>
                      </w:rPr>
                      <w:t>TDS</w:t>
                    </w:r>
                    <w:r>
                      <w:rPr>
                        <w:rStyle w:val="11"/>
                        <w:rFonts w:hint="eastAsia" w:ascii="Flama Semicond Medium" w:hAnsi="Flama Semicond Medium" w:cs="Calibri Regular"/>
                        <w:color w:val="FFFFFF"/>
                        <w:lang w:bidi="ar"/>
                      </w:rPr>
                      <w:t>)</w:t>
                    </w:r>
                  </w:p>
                  <w:p w14:paraId="4B1F1BE4">
                    <w:pPr>
                      <w:jc w:val="center"/>
                    </w:pPr>
                  </w:p>
                </w:txbxContent>
              </v:textbox>
            </v:rect>
          </w:pict>
        </mc:Fallback>
      </mc:AlternateContent>
    </w:r>
    <w:r>
      <w:tab/>
    </w:r>
    <w:r>
      <w:drawing>
        <wp:inline distT="0" distB="0" distL="0" distR="0">
          <wp:extent cx="826770" cy="648335"/>
          <wp:effectExtent l="0" t="0" r="0" b="0"/>
          <wp:docPr id="807252104" name="图片 8" descr="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52104" name="图片 8" descr="徽标&#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37639" cy="65667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F68BE">
    <w:pPr>
      <w:pStyle w:val="4"/>
    </w:pPr>
    <w:r>
      <mc:AlternateContent>
        <mc:Choice Requires="wps">
          <w:drawing>
            <wp:anchor distT="0" distB="0" distL="114300" distR="114300" simplePos="0" relativeHeight="251668480" behindDoc="0" locked="0" layoutInCell="1" allowOverlap="1">
              <wp:simplePos x="0" y="0"/>
              <wp:positionH relativeFrom="column">
                <wp:posOffset>-159385</wp:posOffset>
              </wp:positionH>
              <wp:positionV relativeFrom="paragraph">
                <wp:posOffset>-11430</wp:posOffset>
              </wp:positionV>
              <wp:extent cx="3840480" cy="9296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840480" cy="929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2292D">
                          <w:pPr>
                            <w:pStyle w:val="10"/>
                            <w:widowControl/>
                            <w:rPr>
                              <w:rFonts w:hint="default" w:ascii="Arial" w:hAnsi="Arial" w:cs="Arial"/>
                              <w:b/>
                              <w:bCs/>
                              <w:color w:val="FFFFFF" w:themeColor="background1"/>
                              <w:sz w:val="56"/>
                              <w:szCs w:val="56"/>
                              <w14:textFill>
                                <w14:solidFill>
                                  <w14:schemeClr w14:val="bg1"/>
                                </w14:solidFill>
                              </w14:textFill>
                            </w:rPr>
                          </w:pPr>
                          <w:r>
                            <w:rPr>
                              <w:rFonts w:hint="default" w:ascii="Arial" w:hAnsi="Arial" w:cs="Arial"/>
                              <w:b/>
                              <w:bCs/>
                              <w:color w:val="FFFFFF" w:themeColor="background1"/>
                              <w:sz w:val="56"/>
                              <w:szCs w:val="56"/>
                              <w14:textFill>
                                <w14:solidFill>
                                  <w14:schemeClr w14:val="bg1"/>
                                </w14:solidFill>
                              </w14:textFill>
                            </w:rPr>
                            <w:t>YHBitucoat-4</w:t>
                          </w:r>
                          <w:r>
                            <w:rPr>
                              <w:rFonts w:hint="default" w:ascii="Arial" w:hAnsi="Arial" w:cs="Arial"/>
                              <w:b/>
                              <w:bCs/>
                              <w:color w:val="FFFFFF" w:themeColor="background1"/>
                              <w:sz w:val="56"/>
                              <w:szCs w:val="56"/>
                              <w:lang w:val="en-US" w:eastAsia="zh-CN"/>
                              <w14:textFill>
                                <w14:solidFill>
                                  <w14:schemeClr w14:val="bg1"/>
                                </w14:solidFill>
                              </w14:textFill>
                            </w:rPr>
                            <w:t>5</w:t>
                          </w:r>
                          <w:r>
                            <w:rPr>
                              <w:rFonts w:hint="default" w:ascii="Arial" w:hAnsi="Arial" w:cs="Arial"/>
                              <w:b/>
                              <w:bCs/>
                              <w:color w:val="FFFFFF" w:themeColor="background1"/>
                              <w:sz w:val="56"/>
                              <w:szCs w:val="56"/>
                              <w14:textFill>
                                <w14:solidFill>
                                  <w14:schemeClr w14:val="bg1"/>
                                </w14:solidFill>
                              </w14:textFill>
                            </w:rPr>
                            <w:t>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5pt;margin-top:-0.9pt;height:73.2pt;width:302.4pt;z-index:251668480;mso-width-relative:page;mso-height-relative:page;" filled="f" stroked="f" coordsize="21600,21600" o:gfxdata="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VgZTLbAAAACgEAAA8AAAAAAAAAAQAgAAAAIgAAAGRy&#10;cy9kb3ducmV2LnhtbFBLAQIUABQAAAAIAIdO4kBEHDRgOwIAAGYEAAAOAAAAAAAAAAEAIAAAACoB&#10;AABkcnMvZTJvRG9jLnhtbFBLBQYAAAAABgAGAFkBAADXBQAAAAA=&#10;">
              <v:fill on="f" focussize="0,0"/>
              <v:stroke on="f" weight="0.5pt"/>
              <v:imagedata o:title=""/>
              <o:lock v:ext="edit" aspectratio="f"/>
              <v:textbox>
                <w:txbxContent>
                  <w:p w14:paraId="09E2292D">
                    <w:pPr>
                      <w:pStyle w:val="10"/>
                      <w:widowControl/>
                      <w:rPr>
                        <w:rFonts w:hint="default" w:ascii="Arial" w:hAnsi="Arial" w:cs="Arial"/>
                        <w:b/>
                        <w:bCs/>
                        <w:color w:val="FFFFFF" w:themeColor="background1"/>
                        <w:sz w:val="56"/>
                        <w:szCs w:val="56"/>
                        <w14:textFill>
                          <w14:solidFill>
                            <w14:schemeClr w14:val="bg1"/>
                          </w14:solidFill>
                        </w14:textFill>
                      </w:rPr>
                    </w:pPr>
                    <w:r>
                      <w:rPr>
                        <w:rFonts w:hint="default" w:ascii="Arial" w:hAnsi="Arial" w:cs="Arial"/>
                        <w:b/>
                        <w:bCs/>
                        <w:color w:val="FFFFFF" w:themeColor="background1"/>
                        <w:sz w:val="56"/>
                        <w:szCs w:val="56"/>
                        <w14:textFill>
                          <w14:solidFill>
                            <w14:schemeClr w14:val="bg1"/>
                          </w14:solidFill>
                        </w14:textFill>
                      </w:rPr>
                      <w:t>YHBitucoat-4</w:t>
                    </w:r>
                    <w:r>
                      <w:rPr>
                        <w:rFonts w:hint="default" w:ascii="Arial" w:hAnsi="Arial" w:cs="Arial"/>
                        <w:b/>
                        <w:bCs/>
                        <w:color w:val="FFFFFF" w:themeColor="background1"/>
                        <w:sz w:val="56"/>
                        <w:szCs w:val="56"/>
                        <w:lang w:val="en-US" w:eastAsia="zh-CN"/>
                        <w14:textFill>
                          <w14:solidFill>
                            <w14:schemeClr w14:val="bg1"/>
                          </w14:solidFill>
                        </w14:textFill>
                      </w:rPr>
                      <w:t>5</w:t>
                    </w:r>
                    <w:r>
                      <w:rPr>
                        <w:rFonts w:hint="default" w:ascii="Arial" w:hAnsi="Arial" w:cs="Arial"/>
                        <w:b/>
                        <w:bCs/>
                        <w:color w:val="FFFFFF" w:themeColor="background1"/>
                        <w:sz w:val="56"/>
                        <w:szCs w:val="56"/>
                        <w14:textFill>
                          <w14:solidFill>
                            <w14:schemeClr w14:val="bg1"/>
                          </w14:solidFill>
                        </w14:textFill>
                      </w:rPr>
                      <w:t>00</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-93980</wp:posOffset>
              </wp:positionH>
              <wp:positionV relativeFrom="paragraph">
                <wp:posOffset>1057275</wp:posOffset>
              </wp:positionV>
              <wp:extent cx="4954905" cy="2952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954905" cy="2951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B40A6">
                          <w:pPr>
                            <w:jc w:val="left"/>
                            <w:rPr>
                              <w:rFonts w:hint="default" w:ascii="Arial" w:hAnsi="Arial" w:eastAsia="Calibri" w:cs="Arial"/>
                              <w:b/>
                              <w:bCs/>
                              <w:snapToGrid w:val="0"/>
                              <w:color w:val="FFFFFF" w:themeColor="background1"/>
                              <w:spacing w:val="-1"/>
                              <w:kern w:val="0"/>
                              <w:sz w:val="22"/>
                              <w:szCs w:val="22"/>
                              <w14:textFill>
                                <w14:solidFill>
                                  <w14:schemeClr w14:val="bg1"/>
                                </w14:solidFill>
                              </w14:textFill>
                            </w:rPr>
                          </w:pPr>
                          <w:r>
                            <w:rPr>
                              <w:rFonts w:hint="default" w:ascii="Arial" w:hAnsi="Arial" w:eastAsia="宋体" w:cs="Arial"/>
                              <w:b/>
                              <w:bCs/>
                              <w:snapToGrid w:val="0"/>
                              <w:color w:val="FFFFFF" w:themeColor="background1"/>
                              <w:spacing w:val="-1"/>
                              <w:kern w:val="0"/>
                              <w:sz w:val="22"/>
                              <w:szCs w:val="22"/>
                              <w:lang w:val="en-US" w:eastAsia="zh-CN"/>
                              <w14:textFill>
                                <w14:solidFill>
                                  <w14:schemeClr w14:val="bg1"/>
                                </w14:solidFill>
                              </w14:textFill>
                            </w:rPr>
                            <w:t xml:space="preserve">High-strength </w:t>
                          </w:r>
                          <w:r>
                            <w:rPr>
                              <w:rFonts w:hint="default" w:ascii="Arial" w:hAnsi="Arial" w:eastAsia="Calibri" w:cs="Arial"/>
                              <w:b/>
                              <w:bCs/>
                              <w:snapToGrid w:val="0"/>
                              <w:color w:val="FFFFFF" w:themeColor="background1"/>
                              <w:spacing w:val="-1"/>
                              <w:kern w:val="0"/>
                              <w:sz w:val="22"/>
                              <w:szCs w:val="22"/>
                              <w14:textFill>
                                <w14:solidFill>
                                  <w14:schemeClr w14:val="bg1"/>
                                </w14:solidFill>
                              </w14:textFill>
                            </w:rPr>
                            <w:t>Waterborne Bitumen Waterproofing Coating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pt;margin-top:83.25pt;height:23.25pt;width:390.15pt;z-index:251669504;mso-width-relative:page;mso-height-relative:page;" filled="f" stroked="f" coordsize="21600,21600" o:gfxdata="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nCkm7cAAAACwEAAA8AAAAAAAAAAQAgAAAAIgAA&#10;AGRycy9kb3ducmV2LnhtbFBLAQIUABQAAAAIAIdO4kC34t+sPQIAAGYEAAAOAAAAAAAAAAEAIAAA&#10;ACsBAABkcnMvZTJvRG9jLnhtbFBLBQYAAAAABgAGAFkBAADaBQAAAAA=&#10;">
              <v:fill on="f" focussize="0,0"/>
              <v:stroke on="f" weight="0.5pt"/>
              <v:imagedata o:title=""/>
              <o:lock v:ext="edit" aspectratio="f"/>
              <v:textbox>
                <w:txbxContent>
                  <w:p w14:paraId="22AB40A6">
                    <w:pPr>
                      <w:jc w:val="left"/>
                      <w:rPr>
                        <w:rFonts w:hint="default" w:ascii="Arial" w:hAnsi="Arial" w:eastAsia="Calibri" w:cs="Arial"/>
                        <w:b/>
                        <w:bCs/>
                        <w:snapToGrid w:val="0"/>
                        <w:color w:val="FFFFFF" w:themeColor="background1"/>
                        <w:spacing w:val="-1"/>
                        <w:kern w:val="0"/>
                        <w:sz w:val="22"/>
                        <w:szCs w:val="22"/>
                        <w14:textFill>
                          <w14:solidFill>
                            <w14:schemeClr w14:val="bg1"/>
                          </w14:solidFill>
                        </w14:textFill>
                      </w:rPr>
                    </w:pPr>
                    <w:r>
                      <w:rPr>
                        <w:rFonts w:hint="default" w:ascii="Arial" w:hAnsi="Arial" w:eastAsia="宋体" w:cs="Arial"/>
                        <w:b/>
                        <w:bCs/>
                        <w:snapToGrid w:val="0"/>
                        <w:color w:val="FFFFFF" w:themeColor="background1"/>
                        <w:spacing w:val="-1"/>
                        <w:kern w:val="0"/>
                        <w:sz w:val="22"/>
                        <w:szCs w:val="22"/>
                        <w:lang w:val="en-US" w:eastAsia="zh-CN"/>
                        <w14:textFill>
                          <w14:solidFill>
                            <w14:schemeClr w14:val="bg1"/>
                          </w14:solidFill>
                        </w14:textFill>
                      </w:rPr>
                      <w:t xml:space="preserve">High-strength </w:t>
                    </w:r>
                    <w:r>
                      <w:rPr>
                        <w:rFonts w:hint="default" w:ascii="Arial" w:hAnsi="Arial" w:eastAsia="Calibri" w:cs="Arial"/>
                        <w:b/>
                        <w:bCs/>
                        <w:snapToGrid w:val="0"/>
                        <w:color w:val="FFFFFF" w:themeColor="background1"/>
                        <w:spacing w:val="-1"/>
                        <w:kern w:val="0"/>
                        <w:sz w:val="22"/>
                        <w:szCs w:val="22"/>
                        <w14:textFill>
                          <w14:solidFill>
                            <w14:schemeClr w14:val="bg1"/>
                          </w14:solidFill>
                        </w14:textFill>
                      </w:rPr>
                      <w:t>Waterborne Bitumen Waterproofing Coating</w:t>
                    </w:r>
                  </w:p>
                </w:txbxContent>
              </v:textbox>
            </v:shape>
          </w:pict>
        </mc:Fallback>
      </mc:AlternateContent>
    </w:r>
    <w:r>
      <w:drawing>
        <wp:anchor distT="0" distB="0" distL="114300" distR="114300" simplePos="0" relativeHeight="251670528" behindDoc="0" locked="0" layoutInCell="1" allowOverlap="1">
          <wp:simplePos x="0" y="0"/>
          <wp:positionH relativeFrom="column">
            <wp:posOffset>3620135</wp:posOffset>
          </wp:positionH>
          <wp:positionV relativeFrom="paragraph">
            <wp:posOffset>-539750</wp:posOffset>
          </wp:positionV>
          <wp:extent cx="4210050" cy="2686050"/>
          <wp:effectExtent l="0" t="0" r="6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09912" cy="2686050"/>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-567055</wp:posOffset>
          </wp:positionH>
          <wp:positionV relativeFrom="paragraph">
            <wp:posOffset>-538480</wp:posOffset>
          </wp:positionV>
          <wp:extent cx="4500245" cy="2687320"/>
          <wp:effectExtent l="0" t="0" r="0" b="0"/>
          <wp:wrapNone/>
          <wp:docPr id="42" name="图片 42" descr="D:\雨虹产品\技术文件(Technique data sheet)\新版本加包装图TDS\包装素材\资源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雨虹产品\技术文件(Technique data sheet)\新版本加包装图TDS\包装素材\资源 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500245" cy="26870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5D38C4"/>
    <w:multiLevelType w:val="multilevel"/>
    <w:tmpl w:val="505D38C4"/>
    <w:lvl w:ilvl="0" w:tentative="0">
      <w:start w:val="1"/>
      <w:numFmt w:val="bullet"/>
      <w:lvlText w:val=""/>
      <w:lvlJc w:val="left"/>
      <w:pPr>
        <w:ind w:left="440" w:hanging="440"/>
      </w:pPr>
      <w:rPr>
        <w:rFonts w:hint="default" w:ascii="Wingdings" w:hAnsi="Wingdings"/>
        <w:color w:val="C00000"/>
        <w:sz w:val="15"/>
        <w:szCs w:val="15"/>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52D27C31"/>
    <w:multiLevelType w:val="multilevel"/>
    <w:tmpl w:val="52D27C31"/>
    <w:lvl w:ilvl="0" w:tentative="0">
      <w:start w:val="1"/>
      <w:numFmt w:val="bullet"/>
      <w:lvlText w:val=""/>
      <w:lvlJc w:val="left"/>
      <w:pPr>
        <w:ind w:left="440" w:hanging="440"/>
      </w:pPr>
      <w:rPr>
        <w:rFonts w:hint="default" w:ascii="Wingdings" w:hAnsi="Wingdings"/>
        <w:color w:val="C00000"/>
        <w:sz w:val="15"/>
        <w:szCs w:val="15"/>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57FB0A7F"/>
    <w:multiLevelType w:val="multilevel"/>
    <w:tmpl w:val="57FB0A7F"/>
    <w:lvl w:ilvl="0" w:tentative="0">
      <w:start w:val="1"/>
      <w:numFmt w:val="bullet"/>
      <w:lvlText w:val=""/>
      <w:lvlJc w:val="left"/>
      <w:pPr>
        <w:ind w:left="440" w:hanging="440"/>
      </w:pPr>
      <w:rPr>
        <w:rFonts w:hint="default" w:ascii="Wingdings" w:hAnsi="Wingdings"/>
        <w:color w:val="C00000"/>
        <w:sz w:val="15"/>
        <w:szCs w:val="15"/>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3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1ZWVhODdlYjRhM2QyOWNhZTEwMDZmY2Y0OGRmYWIifQ=="/>
  </w:docVars>
  <w:rsids>
    <w:rsidRoot w:val="7BCA93AD"/>
    <w:rsid w:val="00012A0E"/>
    <w:rsid w:val="00015A54"/>
    <w:rsid w:val="00021AEE"/>
    <w:rsid w:val="00035D66"/>
    <w:rsid w:val="000538E2"/>
    <w:rsid w:val="00056383"/>
    <w:rsid w:val="00057925"/>
    <w:rsid w:val="000607ED"/>
    <w:rsid w:val="00076D95"/>
    <w:rsid w:val="00087ACE"/>
    <w:rsid w:val="00093334"/>
    <w:rsid w:val="000958EB"/>
    <w:rsid w:val="000964D3"/>
    <w:rsid w:val="000D0CA7"/>
    <w:rsid w:val="000F09C9"/>
    <w:rsid w:val="000F5071"/>
    <w:rsid w:val="00105C14"/>
    <w:rsid w:val="00124179"/>
    <w:rsid w:val="00147443"/>
    <w:rsid w:val="0016088D"/>
    <w:rsid w:val="00162CE7"/>
    <w:rsid w:val="00191795"/>
    <w:rsid w:val="001B08A4"/>
    <w:rsid w:val="001E6CD2"/>
    <w:rsid w:val="00207FFA"/>
    <w:rsid w:val="00214DF1"/>
    <w:rsid w:val="00231D4B"/>
    <w:rsid w:val="00233284"/>
    <w:rsid w:val="00241C24"/>
    <w:rsid w:val="002424E9"/>
    <w:rsid w:val="00290D75"/>
    <w:rsid w:val="00290E2C"/>
    <w:rsid w:val="002939A4"/>
    <w:rsid w:val="002A2FC3"/>
    <w:rsid w:val="002B06C1"/>
    <w:rsid w:val="002D3CF6"/>
    <w:rsid w:val="002E458B"/>
    <w:rsid w:val="002E7229"/>
    <w:rsid w:val="002F01B2"/>
    <w:rsid w:val="00310A84"/>
    <w:rsid w:val="00313DB9"/>
    <w:rsid w:val="00332C58"/>
    <w:rsid w:val="00344AC1"/>
    <w:rsid w:val="003706E4"/>
    <w:rsid w:val="003840D5"/>
    <w:rsid w:val="0039749C"/>
    <w:rsid w:val="003D1BBF"/>
    <w:rsid w:val="003D39FD"/>
    <w:rsid w:val="003D7D77"/>
    <w:rsid w:val="003E6907"/>
    <w:rsid w:val="003E736F"/>
    <w:rsid w:val="003E7F09"/>
    <w:rsid w:val="003F59BF"/>
    <w:rsid w:val="00412CD7"/>
    <w:rsid w:val="00415C33"/>
    <w:rsid w:val="0042490B"/>
    <w:rsid w:val="00446E0F"/>
    <w:rsid w:val="00456247"/>
    <w:rsid w:val="004630A0"/>
    <w:rsid w:val="00481182"/>
    <w:rsid w:val="0048312D"/>
    <w:rsid w:val="00484162"/>
    <w:rsid w:val="004936C0"/>
    <w:rsid w:val="004949E5"/>
    <w:rsid w:val="004E1B48"/>
    <w:rsid w:val="004F1022"/>
    <w:rsid w:val="0052137B"/>
    <w:rsid w:val="00526CD0"/>
    <w:rsid w:val="005467C1"/>
    <w:rsid w:val="005665B4"/>
    <w:rsid w:val="005C51FD"/>
    <w:rsid w:val="005F1D5C"/>
    <w:rsid w:val="00610E01"/>
    <w:rsid w:val="00616DAC"/>
    <w:rsid w:val="00641802"/>
    <w:rsid w:val="006627A4"/>
    <w:rsid w:val="006656B8"/>
    <w:rsid w:val="006C1982"/>
    <w:rsid w:val="006C274E"/>
    <w:rsid w:val="006D04D1"/>
    <w:rsid w:val="006D29E7"/>
    <w:rsid w:val="006D68D1"/>
    <w:rsid w:val="006E2D9D"/>
    <w:rsid w:val="006F2C26"/>
    <w:rsid w:val="00700B2B"/>
    <w:rsid w:val="00702B0F"/>
    <w:rsid w:val="007073BD"/>
    <w:rsid w:val="00707FAE"/>
    <w:rsid w:val="00727FD6"/>
    <w:rsid w:val="00746037"/>
    <w:rsid w:val="007568B0"/>
    <w:rsid w:val="00761F59"/>
    <w:rsid w:val="00762433"/>
    <w:rsid w:val="00775E5D"/>
    <w:rsid w:val="007853D5"/>
    <w:rsid w:val="00791826"/>
    <w:rsid w:val="007A14FD"/>
    <w:rsid w:val="007A2763"/>
    <w:rsid w:val="007B31FC"/>
    <w:rsid w:val="007C40CE"/>
    <w:rsid w:val="007C4BFC"/>
    <w:rsid w:val="007C6DAE"/>
    <w:rsid w:val="007C72F3"/>
    <w:rsid w:val="008032D3"/>
    <w:rsid w:val="008133DA"/>
    <w:rsid w:val="00850479"/>
    <w:rsid w:val="00873311"/>
    <w:rsid w:val="008912B4"/>
    <w:rsid w:val="00892BEF"/>
    <w:rsid w:val="008A1069"/>
    <w:rsid w:val="008F2CAC"/>
    <w:rsid w:val="008F64DB"/>
    <w:rsid w:val="008F7AEF"/>
    <w:rsid w:val="009038E9"/>
    <w:rsid w:val="00906233"/>
    <w:rsid w:val="00921A63"/>
    <w:rsid w:val="00937609"/>
    <w:rsid w:val="009425F3"/>
    <w:rsid w:val="00962150"/>
    <w:rsid w:val="0096524C"/>
    <w:rsid w:val="00974192"/>
    <w:rsid w:val="00980F8B"/>
    <w:rsid w:val="009918DE"/>
    <w:rsid w:val="009B138F"/>
    <w:rsid w:val="009C0348"/>
    <w:rsid w:val="009C1212"/>
    <w:rsid w:val="009D4C64"/>
    <w:rsid w:val="009E4A53"/>
    <w:rsid w:val="009E5213"/>
    <w:rsid w:val="009E651F"/>
    <w:rsid w:val="009E69CB"/>
    <w:rsid w:val="00A03A3D"/>
    <w:rsid w:val="00A11A31"/>
    <w:rsid w:val="00A20012"/>
    <w:rsid w:val="00A21D04"/>
    <w:rsid w:val="00A3432D"/>
    <w:rsid w:val="00A358EC"/>
    <w:rsid w:val="00A36204"/>
    <w:rsid w:val="00A41C4D"/>
    <w:rsid w:val="00A466BF"/>
    <w:rsid w:val="00A8756F"/>
    <w:rsid w:val="00A95154"/>
    <w:rsid w:val="00A956E6"/>
    <w:rsid w:val="00A97360"/>
    <w:rsid w:val="00AA2C37"/>
    <w:rsid w:val="00AA55D0"/>
    <w:rsid w:val="00AB3970"/>
    <w:rsid w:val="00AB4156"/>
    <w:rsid w:val="00AB4BF7"/>
    <w:rsid w:val="00AC718B"/>
    <w:rsid w:val="00AE41FE"/>
    <w:rsid w:val="00AF3CCC"/>
    <w:rsid w:val="00B40E5D"/>
    <w:rsid w:val="00B40F94"/>
    <w:rsid w:val="00B438D2"/>
    <w:rsid w:val="00B4512F"/>
    <w:rsid w:val="00B50684"/>
    <w:rsid w:val="00B52C29"/>
    <w:rsid w:val="00B65C51"/>
    <w:rsid w:val="00B716F4"/>
    <w:rsid w:val="00B83DBB"/>
    <w:rsid w:val="00B85FB2"/>
    <w:rsid w:val="00BA1CBE"/>
    <w:rsid w:val="00BB0B8A"/>
    <w:rsid w:val="00BC47A9"/>
    <w:rsid w:val="00BC54E8"/>
    <w:rsid w:val="00BC6AD1"/>
    <w:rsid w:val="00BE64F2"/>
    <w:rsid w:val="00BE7079"/>
    <w:rsid w:val="00C045AA"/>
    <w:rsid w:val="00C05B72"/>
    <w:rsid w:val="00C12D66"/>
    <w:rsid w:val="00C407C3"/>
    <w:rsid w:val="00C47A3F"/>
    <w:rsid w:val="00C524CD"/>
    <w:rsid w:val="00C57011"/>
    <w:rsid w:val="00CC2D5E"/>
    <w:rsid w:val="00CC71DF"/>
    <w:rsid w:val="00CE7809"/>
    <w:rsid w:val="00CF1889"/>
    <w:rsid w:val="00CF18A6"/>
    <w:rsid w:val="00D11580"/>
    <w:rsid w:val="00D25D93"/>
    <w:rsid w:val="00D44503"/>
    <w:rsid w:val="00D60DE0"/>
    <w:rsid w:val="00D65160"/>
    <w:rsid w:val="00D70617"/>
    <w:rsid w:val="00D71D97"/>
    <w:rsid w:val="00D83268"/>
    <w:rsid w:val="00D86F66"/>
    <w:rsid w:val="00DA2BA4"/>
    <w:rsid w:val="00DB3DD3"/>
    <w:rsid w:val="00DB5D84"/>
    <w:rsid w:val="00DC02B8"/>
    <w:rsid w:val="00DC603F"/>
    <w:rsid w:val="00DE0C90"/>
    <w:rsid w:val="00DF6013"/>
    <w:rsid w:val="00E14E6D"/>
    <w:rsid w:val="00E15918"/>
    <w:rsid w:val="00E27290"/>
    <w:rsid w:val="00E27AE4"/>
    <w:rsid w:val="00E6269B"/>
    <w:rsid w:val="00E830DB"/>
    <w:rsid w:val="00E832FE"/>
    <w:rsid w:val="00E87ADD"/>
    <w:rsid w:val="00E958D9"/>
    <w:rsid w:val="00ED066C"/>
    <w:rsid w:val="00ED2CF2"/>
    <w:rsid w:val="00EF50FD"/>
    <w:rsid w:val="00F05744"/>
    <w:rsid w:val="00F2077B"/>
    <w:rsid w:val="00F22F8F"/>
    <w:rsid w:val="00F236BC"/>
    <w:rsid w:val="00F30DCD"/>
    <w:rsid w:val="00F644EA"/>
    <w:rsid w:val="00F70D34"/>
    <w:rsid w:val="00F826F9"/>
    <w:rsid w:val="00F979CF"/>
    <w:rsid w:val="00FF033C"/>
    <w:rsid w:val="0BC27252"/>
    <w:rsid w:val="0CDE0769"/>
    <w:rsid w:val="1067258C"/>
    <w:rsid w:val="15485429"/>
    <w:rsid w:val="171D64D5"/>
    <w:rsid w:val="19157D8D"/>
    <w:rsid w:val="1B64251C"/>
    <w:rsid w:val="1D0577E0"/>
    <w:rsid w:val="225278E7"/>
    <w:rsid w:val="26A255C2"/>
    <w:rsid w:val="271F5709"/>
    <w:rsid w:val="298A7967"/>
    <w:rsid w:val="2BA50A88"/>
    <w:rsid w:val="2EFA4427"/>
    <w:rsid w:val="33377914"/>
    <w:rsid w:val="3A1741DD"/>
    <w:rsid w:val="3EDF3E59"/>
    <w:rsid w:val="4093648F"/>
    <w:rsid w:val="41C908FB"/>
    <w:rsid w:val="424F0686"/>
    <w:rsid w:val="46A0776D"/>
    <w:rsid w:val="48312C7E"/>
    <w:rsid w:val="4A946440"/>
    <w:rsid w:val="4BEF1B80"/>
    <w:rsid w:val="4D986247"/>
    <w:rsid w:val="681F1C77"/>
    <w:rsid w:val="6A3C159B"/>
    <w:rsid w:val="6DB919D1"/>
    <w:rsid w:val="6E0B0643"/>
    <w:rsid w:val="6FB645DF"/>
    <w:rsid w:val="781A1483"/>
    <w:rsid w:val="782F25F3"/>
    <w:rsid w:val="79B56F66"/>
    <w:rsid w:val="79CB30FD"/>
    <w:rsid w:val="7A872C0B"/>
    <w:rsid w:val="7BCA93AD"/>
    <w:rsid w:val="7D840D0D"/>
    <w:rsid w:val="A51E3259"/>
    <w:rsid w:val="A6F1C866"/>
    <w:rsid w:val="D71D9FB7"/>
    <w:rsid w:val="DF6C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p1"/>
    <w:basedOn w:val="1"/>
    <w:qFormat/>
    <w:uiPriority w:val="0"/>
    <w:pPr>
      <w:jc w:val="left"/>
    </w:pPr>
    <w:rPr>
      <w:rFonts w:ascii="Times New Roman" w:hAnsi="Times New Roman" w:cs="Times New Roman"/>
      <w:color w:val="FB0007"/>
      <w:kern w:val="0"/>
      <w:sz w:val="32"/>
      <w:szCs w:val="32"/>
    </w:rPr>
  </w:style>
  <w:style w:type="character" w:customStyle="1" w:styleId="11">
    <w:name w:val="s1"/>
    <w:basedOn w:val="8"/>
    <w:qFormat/>
    <w:uiPriority w:val="0"/>
    <w:rPr>
      <w:rFonts w:ascii="宋体" w:hAnsi="宋体" w:eastAsia="宋体" w:cs="宋体"/>
      <w:sz w:val="24"/>
      <w:szCs w:val="24"/>
    </w:rPr>
  </w:style>
  <w:style w:type="character" w:customStyle="1" w:styleId="12">
    <w:name w:val="s17"/>
    <w:basedOn w:val="8"/>
    <w:qFormat/>
    <w:uiPriority w:val="0"/>
    <w:rPr>
      <w:rFonts w:ascii="Times New Roman" w:hAnsi="Times New Roman" w:cs="Times New Roman"/>
      <w:color w:val="000000"/>
      <w:sz w:val="20"/>
      <w:szCs w:val="20"/>
    </w:rPr>
  </w:style>
  <w:style w:type="character" w:customStyle="1" w:styleId="13">
    <w:name w:val="s14"/>
    <w:basedOn w:val="8"/>
    <w:qFormat/>
    <w:uiPriority w:val="0"/>
    <w:rPr>
      <w:rFonts w:ascii="宋体" w:hAnsi="宋体" w:eastAsia="宋体" w:cs="宋体"/>
      <w:sz w:val="20"/>
      <w:szCs w:val="20"/>
    </w:rPr>
  </w:style>
  <w:style w:type="character" w:customStyle="1" w:styleId="14">
    <w:name w:val="s16"/>
    <w:basedOn w:val="8"/>
    <w:qFormat/>
    <w:uiPriority w:val="0"/>
    <w:rPr>
      <w:rFonts w:hint="eastAsia" w:ascii="宋体" w:hAnsi="宋体" w:eastAsia="宋体" w:cs="宋体"/>
      <w:color w:val="000000"/>
      <w:sz w:val="22"/>
      <w:szCs w:val="22"/>
    </w:rPr>
  </w:style>
  <w:style w:type="character" w:customStyle="1" w:styleId="15">
    <w:name w:val="s24"/>
    <w:basedOn w:val="8"/>
    <w:qFormat/>
    <w:uiPriority w:val="0"/>
    <w:rPr>
      <w:rFonts w:ascii="Arial" w:hAnsi="Arial" w:cs="Arial"/>
      <w:sz w:val="21"/>
      <w:szCs w:val="21"/>
    </w:rPr>
  </w:style>
  <w:style w:type="character" w:customStyle="1" w:styleId="16">
    <w:name w:val="s15"/>
    <w:basedOn w:val="8"/>
    <w:qFormat/>
    <w:uiPriority w:val="0"/>
    <w:rPr>
      <w:rFonts w:hint="default" w:ascii="Times New Roman" w:hAnsi="Times New Roman" w:cs="Times New Roman"/>
      <w:color w:val="000000"/>
      <w:sz w:val="22"/>
      <w:szCs w:val="22"/>
    </w:rPr>
  </w:style>
  <w:style w:type="character" w:customStyle="1" w:styleId="17">
    <w:name w:val="s13"/>
    <w:basedOn w:val="8"/>
    <w:qFormat/>
    <w:uiPriority w:val="0"/>
    <w:rPr>
      <w:rFonts w:hint="eastAsia" w:ascii="宋体" w:hAnsi="宋体" w:eastAsia="宋体" w:cs="宋体"/>
      <w:sz w:val="19"/>
      <w:szCs w:val="19"/>
    </w:rPr>
  </w:style>
  <w:style w:type="paragraph" w:customStyle="1" w:styleId="18">
    <w:name w:val="p4"/>
    <w:basedOn w:val="1"/>
    <w:qFormat/>
    <w:uiPriority w:val="0"/>
    <w:pPr>
      <w:jc w:val="left"/>
    </w:pPr>
    <w:rPr>
      <w:rFonts w:ascii="Times New Roman" w:hAnsi="Times New Roman" w:cs="Times New Roman"/>
      <w:color w:val="FB0007"/>
      <w:kern w:val="0"/>
      <w:sz w:val="32"/>
      <w:szCs w:val="32"/>
    </w:rPr>
  </w:style>
  <w:style w:type="character" w:customStyle="1" w:styleId="19">
    <w:name w:val="s10"/>
    <w:basedOn w:val="8"/>
    <w:qFormat/>
    <w:uiPriority w:val="0"/>
    <w:rPr>
      <w:rFonts w:hint="eastAsia" w:ascii="宋体" w:hAnsi="宋体" w:eastAsia="宋体" w:cs="宋体"/>
      <w:sz w:val="22"/>
      <w:szCs w:val="22"/>
    </w:rPr>
  </w:style>
  <w:style w:type="character" w:customStyle="1" w:styleId="20">
    <w:name w:val="s3"/>
    <w:basedOn w:val="8"/>
    <w:qFormat/>
    <w:uiPriority w:val="0"/>
    <w:rPr>
      <w:rFonts w:hint="default" w:ascii="Times New Roman" w:hAnsi="Times New Roman" w:cs="Times New Roman"/>
      <w:sz w:val="24"/>
      <w:szCs w:val="24"/>
    </w:rPr>
  </w:style>
  <w:style w:type="paragraph" w:customStyle="1" w:styleId="21">
    <w:name w:val="p6"/>
    <w:basedOn w:val="1"/>
    <w:qFormat/>
    <w:uiPriority w:val="0"/>
    <w:pPr>
      <w:jc w:val="left"/>
    </w:pPr>
    <w:rPr>
      <w:rFonts w:ascii="Times New Roman" w:hAnsi="Times New Roman" w:cs="Times New Roman"/>
      <w:color w:val="313131"/>
      <w:kern w:val="0"/>
      <w:sz w:val="18"/>
      <w:szCs w:val="18"/>
    </w:rPr>
  </w:style>
  <w:style w:type="character" w:customStyle="1" w:styleId="22">
    <w:name w:val="s6"/>
    <w:basedOn w:val="8"/>
    <w:qFormat/>
    <w:uiPriority w:val="0"/>
    <w:rPr>
      <w:rFonts w:hint="default" w:ascii="Arial" w:hAnsi="Arial" w:cs="Arial"/>
      <w:sz w:val="12"/>
      <w:szCs w:val="12"/>
    </w:rPr>
  </w:style>
  <w:style w:type="paragraph" w:customStyle="1" w:styleId="23">
    <w:name w:val="p5"/>
    <w:basedOn w:val="1"/>
    <w:qFormat/>
    <w:uiPriority w:val="0"/>
    <w:pPr>
      <w:jc w:val="left"/>
    </w:pPr>
    <w:rPr>
      <w:rFonts w:ascii="Helvetica" w:hAnsi="Helvetica" w:eastAsia="Helvetica" w:cs="Times New Roman"/>
      <w:color w:val="313131"/>
      <w:kern w:val="0"/>
      <w:sz w:val="18"/>
      <w:szCs w:val="18"/>
    </w:rPr>
  </w:style>
  <w:style w:type="character" w:customStyle="1" w:styleId="24">
    <w:name w:val="s21"/>
    <w:basedOn w:val="8"/>
    <w:qFormat/>
    <w:uiPriority w:val="0"/>
    <w:rPr>
      <w:rFonts w:hint="default" w:ascii="Arial" w:hAnsi="Arial" w:cs="Arial"/>
      <w:color w:val="000000"/>
      <w:sz w:val="22"/>
      <w:szCs w:val="22"/>
    </w:rPr>
  </w:style>
  <w:style w:type="paragraph" w:customStyle="1" w:styleId="25">
    <w:name w:val="p3"/>
    <w:basedOn w:val="1"/>
    <w:qFormat/>
    <w:uiPriority w:val="0"/>
    <w:pPr>
      <w:jc w:val="left"/>
    </w:pPr>
    <w:rPr>
      <w:rFonts w:ascii="Times New Roman" w:hAnsi="Times New Roman" w:cs="Times New Roman"/>
      <w:color w:val="000000"/>
      <w:kern w:val="0"/>
      <w:sz w:val="24"/>
    </w:rPr>
  </w:style>
  <w:style w:type="character" w:customStyle="1" w:styleId="26">
    <w:name w:val="s4"/>
    <w:basedOn w:val="8"/>
    <w:qFormat/>
    <w:uiPriority w:val="0"/>
    <w:rPr>
      <w:rFonts w:hint="default" w:ascii="Arial" w:hAnsi="Arial" w:cs="Arial"/>
      <w:sz w:val="24"/>
      <w:szCs w:val="24"/>
    </w:rPr>
  </w:style>
  <w:style w:type="paragraph" w:customStyle="1" w:styleId="27">
    <w:name w:val="p7"/>
    <w:basedOn w:val="1"/>
    <w:qFormat/>
    <w:uiPriority w:val="0"/>
    <w:pPr>
      <w:jc w:val="left"/>
    </w:pPr>
    <w:rPr>
      <w:rFonts w:ascii="Times New Roman" w:hAnsi="Times New Roman" w:cs="Times New Roman"/>
      <w:color w:val="000000"/>
      <w:kern w:val="0"/>
      <w:sz w:val="20"/>
      <w:szCs w:val="20"/>
    </w:rPr>
  </w:style>
  <w:style w:type="character" w:customStyle="1" w:styleId="28">
    <w:name w:val="s11"/>
    <w:basedOn w:val="8"/>
    <w:qFormat/>
    <w:uiPriority w:val="0"/>
    <w:rPr>
      <w:rFonts w:hint="default" w:ascii="Times New Roman" w:hAnsi="Times New Roman" w:cs="Times New Roman"/>
      <w:sz w:val="19"/>
      <w:szCs w:val="19"/>
    </w:rPr>
  </w:style>
  <w:style w:type="character" w:customStyle="1" w:styleId="29">
    <w:name w:val="s2"/>
    <w:basedOn w:val="8"/>
    <w:qFormat/>
    <w:uiPriority w:val="0"/>
    <w:rPr>
      <w:rFonts w:hint="default" w:ascii="Arial" w:hAnsi="Arial" w:cs="Arial"/>
      <w:sz w:val="22"/>
      <w:szCs w:val="22"/>
    </w:rPr>
  </w:style>
  <w:style w:type="character" w:customStyle="1" w:styleId="30">
    <w:name w:val="s20"/>
    <w:basedOn w:val="8"/>
    <w:qFormat/>
    <w:uiPriority w:val="0"/>
    <w:rPr>
      <w:rFonts w:ascii="Wingdings" w:hAnsi="Wingdings" w:eastAsia="Wingdings" w:cs="Wingdings"/>
      <w:color w:val="000000"/>
      <w:sz w:val="22"/>
      <w:szCs w:val="22"/>
    </w:rPr>
  </w:style>
  <w:style w:type="character" w:customStyle="1" w:styleId="31">
    <w:name w:val="s5"/>
    <w:basedOn w:val="8"/>
    <w:qFormat/>
    <w:uiPriority w:val="0"/>
    <w:rPr>
      <w:rFonts w:hint="default" w:ascii="Wingdings" w:hAnsi="Wingdings" w:eastAsia="Wingdings" w:cs="Wingdings"/>
      <w:sz w:val="12"/>
      <w:szCs w:val="12"/>
    </w:rPr>
  </w:style>
  <w:style w:type="character" w:customStyle="1" w:styleId="32">
    <w:name w:val="s18"/>
    <w:basedOn w:val="8"/>
    <w:qFormat/>
    <w:uiPriority w:val="0"/>
    <w:rPr>
      <w:rFonts w:hint="default" w:ascii="Wingdings" w:hAnsi="Wingdings" w:eastAsia="Wingdings" w:cs="Wingdings"/>
      <w:sz w:val="24"/>
      <w:szCs w:val="24"/>
    </w:rPr>
  </w:style>
  <w:style w:type="paragraph" w:customStyle="1" w:styleId="33">
    <w:name w:val="p2"/>
    <w:basedOn w:val="1"/>
    <w:qFormat/>
    <w:uiPriority w:val="0"/>
    <w:pPr>
      <w:jc w:val="left"/>
    </w:pPr>
    <w:rPr>
      <w:rFonts w:ascii="Times New Roman" w:hAnsi="Times New Roman" w:cs="Times New Roman"/>
      <w:color w:val="000000"/>
      <w:kern w:val="0"/>
      <w:sz w:val="22"/>
      <w:szCs w:val="22"/>
    </w:rPr>
  </w:style>
  <w:style w:type="character" w:customStyle="1" w:styleId="34">
    <w:name w:val="s9"/>
    <w:basedOn w:val="8"/>
    <w:qFormat/>
    <w:uiPriority w:val="0"/>
    <w:rPr>
      <w:rFonts w:hint="default" w:ascii="Times New Roman" w:hAnsi="Times New Roman" w:cs="Times New Roman"/>
      <w:color w:val="FB0007"/>
      <w:sz w:val="32"/>
      <w:szCs w:val="32"/>
    </w:rPr>
  </w:style>
  <w:style w:type="character" w:customStyle="1" w:styleId="35">
    <w:name w:val="s12"/>
    <w:basedOn w:val="8"/>
    <w:qFormat/>
    <w:uiPriority w:val="0"/>
    <w:rPr>
      <w:rFonts w:hint="default" w:ascii="Times New Roman" w:hAnsi="Times New Roman" w:cs="Times New Roman"/>
      <w:sz w:val="20"/>
      <w:szCs w:val="20"/>
    </w:rPr>
  </w:style>
  <w:style w:type="character" w:customStyle="1" w:styleId="36">
    <w:name w:val="s19"/>
    <w:basedOn w:val="8"/>
    <w:qFormat/>
    <w:uiPriority w:val="0"/>
    <w:rPr>
      <w:rFonts w:hint="default" w:ascii="Arial" w:hAnsi="Arial" w:cs="Arial"/>
      <w:sz w:val="24"/>
      <w:szCs w:val="24"/>
    </w:rPr>
  </w:style>
  <w:style w:type="paragraph" w:customStyle="1" w:styleId="37">
    <w:name w:val="p8"/>
    <w:basedOn w:val="1"/>
    <w:qFormat/>
    <w:uiPriority w:val="0"/>
    <w:pPr>
      <w:jc w:val="left"/>
    </w:pPr>
    <w:rPr>
      <w:rFonts w:ascii="Times New Roman" w:hAnsi="Times New Roman" w:cs="Times New Roman"/>
      <w:color w:val="000000"/>
      <w:kern w:val="0"/>
      <w:sz w:val="18"/>
      <w:szCs w:val="18"/>
    </w:rPr>
  </w:style>
  <w:style w:type="character" w:customStyle="1" w:styleId="38">
    <w:name w:val="s22"/>
    <w:basedOn w:val="8"/>
    <w:qFormat/>
    <w:uiPriority w:val="0"/>
    <w:rPr>
      <w:rFonts w:hint="eastAsia" w:ascii="宋体" w:hAnsi="宋体" w:eastAsia="宋体" w:cs="宋体"/>
      <w:sz w:val="24"/>
      <w:szCs w:val="24"/>
    </w:rPr>
  </w:style>
  <w:style w:type="character" w:customStyle="1" w:styleId="39">
    <w:name w:val="s7"/>
    <w:basedOn w:val="8"/>
    <w:qFormat/>
    <w:uiPriority w:val="0"/>
    <w:rPr>
      <w:rFonts w:hint="default" w:ascii="Wingdings" w:hAnsi="Wingdings" w:eastAsia="Wingdings" w:cs="Wingdings"/>
      <w:sz w:val="22"/>
      <w:szCs w:val="22"/>
    </w:rPr>
  </w:style>
  <w:style w:type="paragraph" w:customStyle="1" w:styleId="40">
    <w:name w:val="p9"/>
    <w:basedOn w:val="1"/>
    <w:qFormat/>
    <w:uiPriority w:val="0"/>
    <w:pPr>
      <w:jc w:val="left"/>
    </w:pPr>
    <w:rPr>
      <w:rFonts w:ascii="Times New Roman" w:hAnsi="Times New Roman" w:cs="Times New Roman"/>
      <w:color w:val="000000"/>
      <w:kern w:val="0"/>
      <w:szCs w:val="21"/>
    </w:rPr>
  </w:style>
  <w:style w:type="character" w:customStyle="1" w:styleId="41">
    <w:name w:val="s8"/>
    <w:basedOn w:val="8"/>
    <w:qFormat/>
    <w:uiPriority w:val="0"/>
    <w:rPr>
      <w:rFonts w:hint="default" w:ascii="Arial" w:hAnsi="Arial" w:cs="Arial"/>
      <w:sz w:val="22"/>
      <w:szCs w:val="22"/>
    </w:rPr>
  </w:style>
  <w:style w:type="character" w:customStyle="1" w:styleId="42">
    <w:name w:val="s23"/>
    <w:basedOn w:val="8"/>
    <w:qFormat/>
    <w:uiPriority w:val="0"/>
    <w:rPr>
      <w:rFonts w:hint="default" w:ascii="Times New Roman" w:hAnsi="Times New Roman" w:cs="Times New Roman"/>
      <w:sz w:val="21"/>
      <w:szCs w:val="21"/>
    </w:rPr>
  </w:style>
  <w:style w:type="table" w:customStyle="1" w:styleId="43">
    <w:name w:val="Table Normal"/>
    <w:semiHidden/>
    <w:unhideWhenUsed/>
    <w:qFormat/>
    <w:uiPriority w:val="0"/>
    <w:tblPr>
      <w:tblCellMar>
        <w:top w:w="0" w:type="dxa"/>
        <w:left w:w="0" w:type="dxa"/>
        <w:bottom w:w="0" w:type="dxa"/>
        <w:right w:w="0" w:type="dxa"/>
      </w:tblCellMar>
    </w:tblPr>
  </w:style>
  <w:style w:type="paragraph" w:customStyle="1" w:styleId="44">
    <w:name w:val="Table Text"/>
    <w:basedOn w:val="1"/>
    <w:semiHidden/>
    <w:qFormat/>
    <w:uiPriority w:val="0"/>
    <w:rPr>
      <w:rFonts w:ascii="微软雅黑" w:hAnsi="微软雅黑" w:eastAsia="微软雅黑" w:cs="微软雅黑"/>
      <w:sz w:val="14"/>
      <w:szCs w:val="14"/>
    </w:rPr>
  </w:style>
  <w:style w:type="table" w:customStyle="1" w:styleId="45">
    <w:name w:val="Table Normal1"/>
    <w:semiHidden/>
    <w:unhideWhenUsed/>
    <w:qFormat/>
    <w:uiPriority w:val="0"/>
    <w:pPr>
      <w:spacing w:after="160" w:line="278" w:lineRule="auto"/>
    </w:pPr>
    <w:rPr>
      <w:rFonts w:ascii="Arial" w:hAnsi="Arial" w:eastAsia="等线" w:cs="Arial"/>
      <w:snapToGrid w:val="0"/>
      <w:color w:val="000000"/>
      <w:sz w:val="21"/>
      <w:szCs w:val="21"/>
      <w:lang w:eastAsia="en-US"/>
    </w:rPr>
    <w:tblPr>
      <w:tblCellMar>
        <w:top w:w="0" w:type="dxa"/>
        <w:left w:w="0" w:type="dxa"/>
        <w:bottom w:w="0" w:type="dxa"/>
        <w:right w:w="0" w:type="dxa"/>
      </w:tblCellMar>
    </w:tblPr>
  </w:style>
  <w:style w:type="table" w:customStyle="1" w:styleId="46">
    <w:name w:val="Table Normal2"/>
    <w:semiHidden/>
    <w:unhideWhenUsed/>
    <w:qFormat/>
    <w:uiPriority w:val="0"/>
    <w:pPr>
      <w:spacing w:after="160" w:line="278" w:lineRule="auto"/>
    </w:pPr>
    <w:rPr>
      <w:rFonts w:ascii="Arial" w:hAnsi="Arial" w:eastAsia="等线" w:cs="Arial"/>
      <w:snapToGrid w:val="0"/>
      <w:color w:val="000000"/>
      <w:sz w:val="21"/>
      <w:szCs w:val="21"/>
      <w:lang w:eastAsia="en-US"/>
    </w:rPr>
    <w:tblPr>
      <w:tblCellMar>
        <w:top w:w="0" w:type="dxa"/>
        <w:left w:w="0" w:type="dxa"/>
        <w:bottom w:w="0" w:type="dxa"/>
        <w:right w:w="0" w:type="dxa"/>
      </w:tblCellMar>
    </w:tblPr>
  </w:style>
  <w:style w:type="paragraph" w:styleId="4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5E0A95-5BC7-404E-ABED-979D4CF02868}">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244</Words>
  <Characters>1491</Characters>
  <Lines>122</Lines>
  <Paragraphs>93</Paragraphs>
  <TotalTime>170</TotalTime>
  <ScaleCrop>false</ScaleCrop>
  <LinksUpToDate>false</LinksUpToDate>
  <CharactersWithSpaces>1687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2024-11-10T02:01:00Z</dcterms:created>
  <dc:creator>（春雪）</dc:creator>
  <cp:lastModifiedBy>Tuttler</cp:lastModifiedBy>
  <cp:lastPrinted>2025-10-29T02:44:00Z</cp:lastPrinted>
  <dcterms:modified xsi:type="dcterms:W3CDTF">2026-08-25T12:24:31Z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FD24D7606F854D91A17A6A0DE290B040_13</vt:lpwstr>
  </property>
  <property fmtid="{D5CDD505-2E9C-101B-9397-08002B2CF9AE}" pid="4" name="KSOTemplateDocerSaveRecord">
    <vt:lpwstr>eyJoZGlkIjoiNTE4NzMzNzc0MDFhYjZiZmI0NjY0ZTA3NjdkNGI2ODgiLCJ1c2VySWQiOiI2OTIxMTc2MTkifQ==</vt:lpwstr>
  </property>
</Properties>
</file>